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241DA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41DA3" w:rsidRDefault="00640783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1DA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41DA3" w:rsidRDefault="00640783">
            <w:pPr>
              <w:pStyle w:val="ConsPlusTitlePage0"/>
              <w:jc w:val="center"/>
            </w:pPr>
            <w:r>
              <w:rPr>
                <w:sz w:val="48"/>
              </w:rPr>
              <w:t>Проект Приказа Минздрава России</w:t>
            </w:r>
            <w:r>
              <w:rPr>
                <w:sz w:val="48"/>
              </w:rPr>
              <w:br/>
              <w:t>"Об утверждении перечня медицинских изделий, предназначенных для поддержания функций органов и систем организма человека, предоставляемых пациенту при оказании паллиативной медицинской помощи для использования на дому"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(по состоянию на 25.03.2025)</w:t>
            </w:r>
            <w:r>
              <w:rPr>
                <w:sz w:val="48"/>
              </w:rPr>
              <w:br/>
              <w:t>(подготовлен Минздравом России, ID проекта 01/02/03-25/00155783)</w:t>
            </w:r>
          </w:p>
        </w:tc>
      </w:tr>
      <w:tr w:rsidR="00241DA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41DA3" w:rsidRDefault="00640783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01.04.2025</w:t>
            </w:r>
            <w:r>
              <w:rPr>
                <w:sz w:val="28"/>
              </w:rPr>
              <w:br/>
              <w:t> </w:t>
            </w:r>
          </w:p>
        </w:tc>
      </w:tr>
    </w:tbl>
    <w:p w:rsidR="00241DA3" w:rsidRDefault="00241DA3">
      <w:pPr>
        <w:pStyle w:val="ConsPlusNormal0"/>
        <w:sectPr w:rsidR="00241DA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41DA3" w:rsidRDefault="00241DA3">
      <w:pPr>
        <w:pStyle w:val="ConsPlusNormal0"/>
        <w:ind w:firstLine="540"/>
        <w:jc w:val="both"/>
        <w:outlineLvl w:val="0"/>
      </w:pPr>
    </w:p>
    <w:tbl>
      <w:tblPr>
        <w:tblW w:w="105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7"/>
      </w:tblGrid>
      <w:tr w:rsidR="00241D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241DA3" w:rsidRDefault="00640783">
            <w:pPr>
              <w:pStyle w:val="ConsPlusNormal0"/>
              <w:ind w:firstLine="540"/>
              <w:jc w:val="both"/>
            </w:pPr>
            <w:bookmarkStart w:id="1" w:name="P1"/>
            <w:bookmarkEnd w:id="1"/>
            <w:r>
              <w:rPr>
                <w:u w:val="single"/>
              </w:rPr>
              <w:t>Аннотация к документу</w:t>
            </w:r>
          </w:p>
          <w:p w:rsidR="00241DA3" w:rsidRDefault="00640783">
            <w:pPr>
              <w:pStyle w:val="ConsPlusNormal0"/>
              <w:spacing w:before="240"/>
              <w:ind w:firstLine="540"/>
              <w:jc w:val="both"/>
            </w:pPr>
            <w:r>
              <w:t xml:space="preserve">Утверждается </w:t>
            </w:r>
            <w:hyperlink w:anchor="P40" w:tooltip="ПЕРЕЧЕНЬ">
              <w:r>
                <w:rPr>
                  <w:color w:val="0000FF"/>
                </w:rPr>
                <w:t>перечень</w:t>
              </w:r>
            </w:hyperlink>
            <w:r>
              <w:t xml:space="preserve"> медицинских изделий, предназначенных для поддержания функций органов и систем организма человека, предоставляемых пациенту при оказании паллиативной медицинской помощи для использования на дому.</w:t>
            </w:r>
          </w:p>
          <w:p w:rsidR="00241DA3" w:rsidRDefault="00640783">
            <w:pPr>
              <w:pStyle w:val="ConsPlusNormal0"/>
              <w:spacing w:before="240"/>
              <w:ind w:firstLine="540"/>
              <w:jc w:val="both"/>
            </w:pPr>
            <w:r>
              <w:t xml:space="preserve">Планируется признать утратившим силу </w:t>
            </w:r>
            <w:hyperlink r:id="rId9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      <w:r>
                <w:rPr>
                  <w:color w:val="0000FF"/>
                </w:rPr>
                <w:t>Приказ</w:t>
              </w:r>
            </w:hyperlink>
            <w:r>
              <w:t xml:space="preserve"> Минздрава России от 31.05.2019 N 348н (с внесенными изменениями), регулирующий аналогичные правоотношения.</w:t>
            </w:r>
          </w:p>
          <w:p w:rsidR="00241DA3" w:rsidRDefault="00640783">
            <w:pPr>
              <w:pStyle w:val="ConsPlusNormal0"/>
              <w:spacing w:before="240"/>
              <w:ind w:firstLine="540"/>
              <w:jc w:val="both"/>
            </w:pPr>
            <w:r>
              <w:t>Даты проведения общественного обсуждения: 25.03.202</w:t>
            </w:r>
            <w:r>
              <w:t>5 - 08.04.2025. Адрес электронной почты для приема заключений: dashkinaar@minzdrav.gov.ru.</w:t>
            </w:r>
          </w:p>
          <w:p w:rsidR="00241DA3" w:rsidRDefault="00640783">
            <w:pPr>
              <w:pStyle w:val="ConsPlusNormal0"/>
              <w:spacing w:before="240"/>
              <w:ind w:firstLine="540"/>
              <w:jc w:val="both"/>
            </w:pPr>
            <w:r>
              <w:t xml:space="preserve">Подробнее о проекте см. на сайте </w:t>
            </w:r>
            <w:hyperlink r:id="rId10" w:anchor="npa=155783">
              <w:r>
                <w:rPr>
                  <w:color w:val="0000FF"/>
                </w:rPr>
                <w:t>regulation.gov.ru</w:t>
              </w:r>
            </w:hyperlink>
            <w:r>
              <w:t>.</w:t>
            </w:r>
          </w:p>
        </w:tc>
      </w:tr>
    </w:tbl>
    <w:p w:rsidR="00241DA3" w:rsidRDefault="00241DA3">
      <w:pPr>
        <w:pStyle w:val="ConsPlusNormal0"/>
        <w:ind w:firstLine="540"/>
        <w:jc w:val="both"/>
      </w:pPr>
    </w:p>
    <w:p w:rsidR="00241DA3" w:rsidRDefault="00241DA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1DA3" w:rsidRDefault="00241DA3">
      <w:pPr>
        <w:pStyle w:val="ConsPlusNormal0"/>
        <w:ind w:firstLine="540"/>
        <w:jc w:val="both"/>
      </w:pPr>
    </w:p>
    <w:p w:rsidR="00241DA3" w:rsidRDefault="00640783">
      <w:pPr>
        <w:pStyle w:val="ConsPlusNormal0"/>
        <w:jc w:val="right"/>
        <w:outlineLvl w:val="0"/>
      </w:pPr>
      <w:r>
        <w:t>Проект</w:t>
      </w:r>
    </w:p>
    <w:p w:rsidR="00241DA3" w:rsidRDefault="00241DA3">
      <w:pPr>
        <w:pStyle w:val="ConsPlusNormal0"/>
        <w:jc w:val="both"/>
      </w:pPr>
    </w:p>
    <w:p w:rsidR="00241DA3" w:rsidRDefault="00640783">
      <w:pPr>
        <w:pStyle w:val="ConsPlusTitle0"/>
        <w:jc w:val="center"/>
      </w:pPr>
      <w:r>
        <w:t>МИНИСТЕРСТВО ЗДРАВООХРАНЕНИЯ РОССИЙСКОЙ ФЕДЕРАЦИИ</w:t>
      </w:r>
    </w:p>
    <w:p w:rsidR="00241DA3" w:rsidRDefault="00241DA3">
      <w:pPr>
        <w:pStyle w:val="ConsPlusTitle0"/>
        <w:jc w:val="center"/>
      </w:pPr>
    </w:p>
    <w:p w:rsidR="00241DA3" w:rsidRDefault="00640783">
      <w:pPr>
        <w:pStyle w:val="ConsPlusTitle0"/>
        <w:jc w:val="center"/>
      </w:pPr>
      <w:r>
        <w:t>ПРИКАЗ</w:t>
      </w:r>
    </w:p>
    <w:p w:rsidR="00241DA3" w:rsidRDefault="00640783">
      <w:pPr>
        <w:pStyle w:val="ConsPlusTitle0"/>
        <w:jc w:val="center"/>
      </w:pPr>
      <w:r>
        <w:t>от "__" ________ г. N ___</w:t>
      </w:r>
    </w:p>
    <w:p w:rsidR="00241DA3" w:rsidRDefault="00241DA3">
      <w:pPr>
        <w:pStyle w:val="ConsPlusTitle0"/>
        <w:jc w:val="center"/>
      </w:pPr>
    </w:p>
    <w:p w:rsidR="00241DA3" w:rsidRDefault="00640783">
      <w:pPr>
        <w:pStyle w:val="ConsPlusTitle0"/>
        <w:jc w:val="center"/>
      </w:pPr>
      <w:r>
        <w:t>ОБ УТВЕРЖДЕНИИ ПЕРЕЧНЯ МЕДИЦИНСКИХ ИЗДЕЛИЙ,</w:t>
      </w:r>
    </w:p>
    <w:p w:rsidR="00241DA3" w:rsidRDefault="00640783">
      <w:pPr>
        <w:pStyle w:val="ConsPlusTitle0"/>
        <w:jc w:val="center"/>
      </w:pPr>
      <w:r>
        <w:t>ПРЕДНАЗНАЧЕННЫХ ДЛЯ ПОДДЕРЖАНИЯ ФУНКЦИЙ ОРГАНОВ И СИСТЕМ</w:t>
      </w:r>
    </w:p>
    <w:p w:rsidR="00241DA3" w:rsidRDefault="00640783">
      <w:pPr>
        <w:pStyle w:val="ConsPlusTitle0"/>
        <w:jc w:val="center"/>
      </w:pPr>
      <w:r>
        <w:t>ОРГАНИЗМА ЧЕЛОВЕКА, ПРЕДОСТАВЛЯЕМЫХ ПАЦИЕНТУ ПРИ ОКАЗАНИИ</w:t>
      </w:r>
    </w:p>
    <w:p w:rsidR="00241DA3" w:rsidRDefault="00640783">
      <w:pPr>
        <w:pStyle w:val="ConsPlusTitle0"/>
        <w:jc w:val="center"/>
      </w:pPr>
      <w:r>
        <w:t>ПАЛЛИАТИВНОЙ МЕДИЦИНСКОЙ ПОМОЩИ ДЛЯ ИСПОЛЬЗОВАНИЯ НА ДОМУ</w:t>
      </w:r>
    </w:p>
    <w:p w:rsidR="00241DA3" w:rsidRDefault="00241DA3">
      <w:pPr>
        <w:pStyle w:val="ConsPlusNormal0"/>
        <w:jc w:val="both"/>
      </w:pPr>
    </w:p>
    <w:p w:rsidR="00241DA3" w:rsidRDefault="00640783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>
          <w:rPr>
            <w:color w:val="0000FF"/>
          </w:rPr>
          <w:t>частью 4 статьи 36</w:t>
        </w:r>
      </w:hyperlink>
      <w:r>
        <w:t xml:space="preserve"> Федерального закона от 21 ноября 2011 г. N 323-ФЗ "Об основах охраны здоровья граждан в Российской Федерац</w:t>
      </w:r>
      <w:r>
        <w:t xml:space="preserve">ии" и </w:t>
      </w:r>
      <w:hyperlink r:id="rId12" w:tooltip="Постановление Правительства РФ от 19.06.2012 N 608 (ред. от 20.02.2025) &quot;Об утверждении Положения о Министерстве здравоохранения Российской Федерации&quot; {КонсультантПлюс}">
        <w:r>
          <w:rPr>
            <w:color w:val="0000FF"/>
          </w:rPr>
          <w:t>подпунктом 5.2.15(2)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608, приказываю:</w:t>
      </w:r>
    </w:p>
    <w:p w:rsidR="00241DA3" w:rsidRDefault="00640783">
      <w:pPr>
        <w:pStyle w:val="ConsPlusNormal0"/>
        <w:spacing w:before="240"/>
        <w:ind w:firstLine="540"/>
        <w:jc w:val="both"/>
      </w:pPr>
      <w:r>
        <w:t>1. Утвердить пр</w:t>
      </w:r>
      <w:r>
        <w:t xml:space="preserve">илагаемый </w:t>
      </w:r>
      <w:hyperlink w:anchor="P40" w:tooltip="ПЕРЕЧЕНЬ">
        <w:r>
          <w:rPr>
            <w:color w:val="0000FF"/>
          </w:rPr>
          <w:t>перечень</w:t>
        </w:r>
      </w:hyperlink>
      <w:r>
        <w:t xml:space="preserve"> медицинских изделий, предназначенных для поддержания функций органов и систем организма человека, предоставляемых пациенту при оказании паллиативной медицинской помощи для использования на дому.</w:t>
      </w:r>
    </w:p>
    <w:p w:rsidR="00241DA3" w:rsidRDefault="00640783">
      <w:pPr>
        <w:pStyle w:val="ConsPlusNormal0"/>
        <w:spacing w:before="240"/>
        <w:ind w:firstLine="540"/>
        <w:jc w:val="both"/>
      </w:pPr>
      <w:r>
        <w:t>2.</w:t>
      </w:r>
      <w:r>
        <w:t xml:space="preserve"> Признать утратившими силу:</w:t>
      </w:r>
    </w:p>
    <w:p w:rsidR="00241DA3" w:rsidRDefault="00640783">
      <w:pPr>
        <w:pStyle w:val="ConsPlusNormal0"/>
        <w:spacing w:before="240"/>
        <w:ind w:firstLine="540"/>
        <w:jc w:val="both"/>
      </w:pPr>
      <w:hyperlink r:id="rId13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31 мая 2019 г. N 348н "Об утверждении перечня медицинских изделий, предназначенных д</w:t>
      </w:r>
      <w:r>
        <w:t>ля поддержания функций органов и систем организма человека, предоставляемых для использования на дому" (зарегистрирован Министерством юстиции Российской Федерации 28 июня 2019 г., регистрационный N 55087);</w:t>
      </w:r>
    </w:p>
    <w:p w:rsidR="00241DA3" w:rsidRDefault="00640783">
      <w:pPr>
        <w:pStyle w:val="ConsPlusNormal0"/>
        <w:spacing w:before="240"/>
        <w:ind w:firstLine="540"/>
        <w:jc w:val="both"/>
      </w:pPr>
      <w:hyperlink r:id="rId14" w:tooltip="Приказ Минздрава России от 02.11.2020 N 1195н &quot;О внесении изменений в перечень медицинских изделий, предназначенных для поддержания функций органов и систем организма человека, предоставляемых для использования на дому, утвержденный приказом Министерства здрав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 ноября 2020 г. N 1195н "О внесении изменений в перечень медицинских изделий, предназначенных для поддержания </w:t>
      </w:r>
      <w:r>
        <w:lastRenderedPageBreak/>
        <w:t>функций органов и сист</w:t>
      </w:r>
      <w:r>
        <w:t>ем организма человека, предоставляемых для использования на дому, утвержденный приказом Министерства здравоохранения Российской Федерации от 31 мая 2019 г. N 348н" (зарегистрирован Министерством юстиции Российской Федерации 4 декабря 2020 г., регистрационн</w:t>
      </w:r>
      <w:r>
        <w:t>ый N 61260).</w:t>
      </w:r>
    </w:p>
    <w:p w:rsidR="00241DA3" w:rsidRDefault="00241DA3">
      <w:pPr>
        <w:pStyle w:val="ConsPlusNormal0"/>
        <w:jc w:val="both"/>
      </w:pPr>
    </w:p>
    <w:p w:rsidR="00241DA3" w:rsidRDefault="00640783">
      <w:pPr>
        <w:pStyle w:val="ConsPlusNormal0"/>
        <w:jc w:val="right"/>
      </w:pPr>
      <w:r>
        <w:t>Министр</w:t>
      </w:r>
    </w:p>
    <w:p w:rsidR="00241DA3" w:rsidRDefault="00640783">
      <w:pPr>
        <w:pStyle w:val="ConsPlusNormal0"/>
        <w:jc w:val="right"/>
      </w:pPr>
      <w:r>
        <w:t>М.А.МУРАШКО</w:t>
      </w:r>
    </w:p>
    <w:p w:rsidR="00241DA3" w:rsidRDefault="00241DA3">
      <w:pPr>
        <w:pStyle w:val="ConsPlusNormal0"/>
        <w:jc w:val="both"/>
      </w:pPr>
    </w:p>
    <w:p w:rsidR="00241DA3" w:rsidRDefault="00241DA3">
      <w:pPr>
        <w:pStyle w:val="ConsPlusNormal0"/>
        <w:jc w:val="both"/>
      </w:pPr>
    </w:p>
    <w:p w:rsidR="00241DA3" w:rsidRDefault="00241DA3">
      <w:pPr>
        <w:pStyle w:val="ConsPlusNormal0"/>
        <w:jc w:val="both"/>
      </w:pPr>
    </w:p>
    <w:p w:rsidR="00241DA3" w:rsidRDefault="00241DA3">
      <w:pPr>
        <w:pStyle w:val="ConsPlusNormal0"/>
        <w:jc w:val="both"/>
      </w:pPr>
    </w:p>
    <w:p w:rsidR="00241DA3" w:rsidRDefault="00241DA3">
      <w:pPr>
        <w:pStyle w:val="ConsPlusNormal0"/>
        <w:jc w:val="both"/>
      </w:pPr>
    </w:p>
    <w:p w:rsidR="00241DA3" w:rsidRDefault="00640783">
      <w:pPr>
        <w:pStyle w:val="ConsPlusNormal0"/>
        <w:jc w:val="right"/>
        <w:outlineLvl w:val="0"/>
      </w:pPr>
      <w:r>
        <w:t>Утвержден</w:t>
      </w:r>
    </w:p>
    <w:p w:rsidR="00241DA3" w:rsidRDefault="00640783">
      <w:pPr>
        <w:pStyle w:val="ConsPlusNormal0"/>
        <w:jc w:val="right"/>
      </w:pPr>
      <w:r>
        <w:t>приказом</w:t>
      </w:r>
    </w:p>
    <w:p w:rsidR="00241DA3" w:rsidRDefault="00640783">
      <w:pPr>
        <w:pStyle w:val="ConsPlusNormal0"/>
        <w:jc w:val="right"/>
      </w:pPr>
      <w:r>
        <w:t>Министерства здравоохранения</w:t>
      </w:r>
    </w:p>
    <w:p w:rsidR="00241DA3" w:rsidRDefault="00640783">
      <w:pPr>
        <w:pStyle w:val="ConsPlusNormal0"/>
        <w:jc w:val="right"/>
      </w:pPr>
      <w:r>
        <w:t>Российской Федерации</w:t>
      </w:r>
    </w:p>
    <w:p w:rsidR="00241DA3" w:rsidRDefault="00640783">
      <w:pPr>
        <w:pStyle w:val="ConsPlusNormal0"/>
        <w:jc w:val="right"/>
      </w:pPr>
      <w:r>
        <w:t>от ______ г. N ___</w:t>
      </w:r>
    </w:p>
    <w:p w:rsidR="00241DA3" w:rsidRDefault="00241DA3">
      <w:pPr>
        <w:pStyle w:val="ConsPlusNormal0"/>
        <w:jc w:val="both"/>
      </w:pPr>
    </w:p>
    <w:p w:rsidR="00241DA3" w:rsidRDefault="00640783">
      <w:pPr>
        <w:pStyle w:val="ConsPlusTitle0"/>
        <w:jc w:val="center"/>
      </w:pPr>
      <w:bookmarkStart w:id="2" w:name="P40"/>
      <w:bookmarkEnd w:id="2"/>
      <w:r>
        <w:t>ПЕРЕЧЕНЬ</w:t>
      </w:r>
    </w:p>
    <w:p w:rsidR="00241DA3" w:rsidRDefault="00640783">
      <w:pPr>
        <w:pStyle w:val="ConsPlusTitle0"/>
        <w:jc w:val="center"/>
      </w:pPr>
      <w:r>
        <w:t>МЕДИЦИНСКИХ ИЗДЕЛИЙ,</w:t>
      </w:r>
    </w:p>
    <w:p w:rsidR="00241DA3" w:rsidRDefault="00640783">
      <w:pPr>
        <w:pStyle w:val="ConsPlusTitle0"/>
        <w:jc w:val="center"/>
      </w:pPr>
      <w:r>
        <w:t>ПРЕДНАЗНАЧЕННЫХ ДЛЯ ПОДДЕРЖАНИЯ ФУНКЦИЙ ОРГАНОВ И СИСТЕМ</w:t>
      </w:r>
    </w:p>
    <w:p w:rsidR="00241DA3" w:rsidRDefault="00640783">
      <w:pPr>
        <w:pStyle w:val="ConsPlusTitle0"/>
        <w:jc w:val="center"/>
      </w:pPr>
      <w:r>
        <w:t>ОРГАНИЗМА ЧЕЛОВЕКА, ПРЕДОСТАВЛЯЕМЫХ ПАЦИЕНТУ ПРИ ОКАЗАНИИ</w:t>
      </w:r>
    </w:p>
    <w:p w:rsidR="00241DA3" w:rsidRDefault="00640783">
      <w:pPr>
        <w:pStyle w:val="ConsPlusTitle0"/>
        <w:jc w:val="center"/>
      </w:pPr>
      <w:r>
        <w:t>ПАЛЛИАТИВНОЙ МЕДИЦИНСКОЙ ПОМОЩИ ДЛЯ ИСПОЛЬЗОВАНИЯ НА ДОМУ</w:t>
      </w:r>
    </w:p>
    <w:p w:rsidR="00241DA3" w:rsidRDefault="00241D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6"/>
        <w:gridCol w:w="1587"/>
        <w:gridCol w:w="1984"/>
        <w:gridCol w:w="3231"/>
        <w:gridCol w:w="1644"/>
      </w:tblGrid>
      <w:tr w:rsidR="00241DA3">
        <w:tc>
          <w:tcPr>
            <w:tcW w:w="63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587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Группа медицинских изделий</w:t>
            </w:r>
          </w:p>
        </w:tc>
        <w:tc>
          <w:tcPr>
            <w:tcW w:w="198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Подгруппа медицинских изделий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 xml:space="preserve">Наименование вида номенклатурной </w:t>
            </w:r>
            <w:hyperlink r:id="rId15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 </w:t>
            </w:r>
            <w:hyperlink w:anchor="P441" w:tooltip="&lt;*&gt; В соответствии с номенклатурной классификацией медицинских изделий по видам, формируемой в электронном виде по группам и подгруппам медицинских изделий и размещенной на официальном сайте Федеральной службы по надзору в сфере здравоохранения в информационно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 xml:space="preserve">Код вида номенклатурной </w:t>
            </w:r>
            <w:hyperlink r:id="rId1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 </w:t>
            </w:r>
            <w:hyperlink w:anchor="P441" w:tooltip="&lt;*&gt; В соответствии с номенклатурной классификацией медицинских изделий по видам, формируемой в электронном виде по группам и подгруппам медицинских изделий и размещенной на официальном сайте Федеральной службы по надзору в сфере здравоохранения в информационно">
              <w:r>
                <w:rPr>
                  <w:color w:val="0000FF"/>
                </w:rPr>
                <w:t>&lt;*&gt;</w:t>
              </w:r>
            </w:hyperlink>
          </w:p>
        </w:tc>
      </w:tr>
      <w:tr w:rsidR="00241DA3">
        <w:tc>
          <w:tcPr>
            <w:tcW w:w="636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87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Анестезиологические и респираторные медицинские изделия</w:t>
            </w:r>
          </w:p>
        </w:tc>
        <w:tc>
          <w:tcPr>
            <w:tcW w:w="198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Анализаторы дыхательной функции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Спирометр диагностический, профессиональный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232490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Анестезиологические системы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Мешок для дыхательного контура, многоразового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283460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Датчик дыхательного контура многопараметрический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322330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Коннектор прямой/изогнутый для дыхательного контура, </w:t>
            </w:r>
            <w:r>
              <w:lastRenderedPageBreak/>
              <w:t>одноразового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lastRenderedPageBreak/>
              <w:t>327610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Коннектор трубки/маски дыхательного контура, одноразового использования, стерильный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327640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Вентиляторы респираторные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Аппарат искусственной вентиляции легких портативный электрический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113890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Аппарат искусственной вентиляции легких портативный с пневмоприводом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114040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Аппарат искусственной вентиляции легких общего назначения для интенсивной терапии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232890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Соединитель для дыхательного контура, одноразового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165140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Соединитель для дыхательного контура, многоразового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165230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Держатель трубки дыхательного контура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185520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Стойка для медицинской техники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136860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Контур дыхательный аппарата искусственной вентиляции легких, одноразового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185610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Аппарат искусственной вентиляции легких с двухфазным положительным давлением (BPAP) для домашнего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318670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Аппарат искусственной вентиляции легких с постоянным положительным </w:t>
            </w:r>
            <w:r>
              <w:lastRenderedPageBreak/>
              <w:t>давлением (CPAP) для домашнего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lastRenderedPageBreak/>
              <w:t>318710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Аппарат искусственной вентиляции легких стационарный высокочастотный с электроприводом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169180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Ингаляторы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Тепло/влагообменник, одно</w:t>
            </w:r>
            <w:r>
              <w:t>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110250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Концентратор кислорода мобильный/портативный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113810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Ингалятор ультразвуковой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127540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Небулайзер настольный, без подогрева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213220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Спейсер к небулайзеру или ингалятору, многоразового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139780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Увлажнитель дыхательных смесей с подогревом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152090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Ингалятор аэрозольный, невентиляционный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202950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Тепло/влагообменник/бактериальный фильтр для медицинских газов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218750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Камера увлажнения воздуха для линии вдоха, одноразового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321970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Канюли респираторные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Канюля назальная стандартная для подачи кислорода, стерильная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349900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Канюля назальная для подачи кислорода, стандартная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136410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Магистрали дыхательные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Контур дыхательный аппарата искусственной вентиляции легких, многоразового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185600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Клапан нереверсивный, одноразового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321960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Тепло/влагообменник/бактериальный фильтр, стерильный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324650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Маски респираторные/анестезиологические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Маска лицевая аппарата искусственной вентиляции легких CPAP/BPAP, многоразового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109720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Маска ротовая аппарата искусственной вентиляции легких CPAP/BPAP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109740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Набор для проведения кислородной терапии, стерильный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156010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Трубка для подачи кислорода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156030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Маска для искусственной вентиляции легких, многоразового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271370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Маска для искусственной вентиляции легких, одноразового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271390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Маска лицевая аэрозольная, реверсивная, одноразового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274030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Инсуффлятор-аспиратор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303260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Оборудование для подведения анестезиологических и респираторных газов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Концентратор кислорода стационарный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191160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Оксиметры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Пульсоксиметр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149980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 xml:space="preserve">Мониторы/системы мониторирования </w:t>
            </w:r>
            <w:r>
              <w:lastRenderedPageBreak/>
              <w:t>анестизиологические/респираторные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lastRenderedPageBreak/>
              <w:t>Монитор у постели больного многопараметрический общего назначения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190850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Очистители воздуха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Очиститель воздуха фильтрующий высокоэффективный, передвижной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152690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Системы вентиляции легких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Устройство для очищения дыхательных путей от секрета методом ПЭД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124600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Система очищения дыхательных путей от секрета методом высокочастотной осцилляции грудной клетки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288800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Система аспирационная хирургическая общего назначения, вакуумная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358700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Устройства систем искусственной вентиляции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Аппарат искусственной вентиляции легких, ручной, одноразового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121270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Аппарат искусственной вентиляции легких, ручной, многоразового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121180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Трубка трахеостомическая, неармированная, стандартная, многоразового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136490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Трубка трахеостомическая, неармированная, стандартная, одноразового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136500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Трубка трахеостомическая, армированная, стандартная, одноразового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169080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Набор для ухода за трахеостомой, одноразового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173710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Фиксатор трахеостомической трубки на шее пациента, одноразового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355410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Щеточка для очистки внутренней канюли трахеостомической трубки, стерильная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330490</w:t>
            </w:r>
          </w:p>
        </w:tc>
      </w:tr>
      <w:tr w:rsidR="00241DA3">
        <w:tc>
          <w:tcPr>
            <w:tcW w:w="636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87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Вспомогательные и общебольничные медицинские изделия</w:t>
            </w: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Инфузионные насосы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Насос инфузионный для контролируемой пациентом анальгезии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157620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Насос шприцевой прикроватный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229860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Помпа для энтерального питания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260010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Насос инфузионный прикроватный, одноканальный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260420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Комплект для введения лекарственных средств для инфузионного насоса с электропитанием, одноразового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273610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Насос инфузионный эластомерный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288180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Кровати медицинские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Матрас противопролежневый секционный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118170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Кровать адаптационная с ручным управлением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118440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Кровать больничная стандартная с электроприводом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136210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Кровать педиатрическая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178810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Кровать адаптационная нерегулируемая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116510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Кровать больничная механическая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120210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Кровать больничная с гидравлическим приводом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131200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Кровать с электроприводом адаптационная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290200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Столик прикроватный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134230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Матрасы медицинские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Наматрасник противопролежневый с наполнителем из пеноматериала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167990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Наматрасник противопролежневый с гелевым наполнителем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168020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Наматрасник противопролежневый надувной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168030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Наматрасник противопролежневый надувной с регулируемым давлением, многоразового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266680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Система противопролежневая с надувным наматрасником с регулируемым давлением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266750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Наматрасник водонепроницаемый, многоразового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269270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Наборы для подкожных инъекций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Набор для чрескожных инъекций, не содержащий лекарственные средства, одноразового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300940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Перчатки медицинские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Перчатки смотровые/процедурные из латекса гевеи, неопудренные, нестерильные, не антибактериальные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122540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Перчатки смотровые/процедурные из латекса гевеи, опудренные, нестерильные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122560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Перчатки смотровые/процедурные из латекса гевеи, неопудренные, стерильные, не антибактериальные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122610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Перчатки смотровые/процедурные из полихлоропрена, неопудренные, нестерильные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139350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Перчатки смотровые/процедурные из полихлоропрена, опудренные, нестерильные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139360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Перчатки смотровые/процедурные нитриловые, неопудренные, нестерильные, не антибактериальные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185830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Перчатки смотровые/процедурные нитриловые, опудренные, нестерильные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185850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Перчатки смотровые/процедурные виниловые, неопудренные, нестерильные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205280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Перчатки смотровые/процедурные виниловые, опудренные, стерильные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335680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Подушки медицинские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Подушка ортопедическая многофункциональная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185030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Растворы/газы для санитарной обработки/обслуживания медицинских изделий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Раствор антибактериальный с антибиотиками для создания замка для катетера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134620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Салфетка для очищения/дезинфекции медицинских изделий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136940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Системы подъема/перемещения пациентов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Система подъема и перемещения пациента с помощью верхних направляющих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172880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Система подъема и перемещения пациента стационарная, с электропитанием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191170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Система подъема и перемещения пациента стационарная, ручная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191250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Система подъема и перемещения пациента передвижная, с электропитанием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209440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Система подъема и перемещения пациента передвижная, ручная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209530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Система для подъема и перемещения пациента автономная, с питанием от сети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275140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Приспособление для помощи при вставании/тренировки ручное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331530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Стойки/держатели для инфузионных растворов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Стойка для внутривенных вливаний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131950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Прочие вспомогательные и общебольничные медицинские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Облучатель ультрафиолетовый бактерицидный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131980</w:t>
            </w:r>
          </w:p>
        </w:tc>
      </w:tr>
      <w:tr w:rsidR="00241DA3">
        <w:tc>
          <w:tcPr>
            <w:tcW w:w="636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87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Гастроэнтерологические медицинские изделия</w:t>
            </w:r>
          </w:p>
        </w:tc>
        <w:tc>
          <w:tcPr>
            <w:tcW w:w="198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Катетеры гастроэнтерологические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Катетер ректальный для постоянной илеостомии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187780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Трубки гастроэнтерологические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Зонд назоэнтеральный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157910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Зонд назогастрального питания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169450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Зонд назогастральный/орогастральный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169460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Комплект неинвазивных компонентов для энтерального питания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364630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Набор для энтерального питания, для взрослых/педиатрический, стерильный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259820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Трубка гастростомическая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268590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Коннектор для энтерального питания/введения лекарственных средств, нестерильный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325930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Устройства стомирования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Калоприемник для кишечной стомы однокомпонентный, закрытый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152450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Калоприемник для кишечной стомы многокомпонентный, закрытый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152460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Калоприемник для кишечной стомы однокомпонентный, открытого типа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156410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Калоприемник для кишечной стомы многокомпонентный, открытого типа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156420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Мешок уростомный многокомпонентный, со сливным краном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200040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Бандаж давящий для калоприемника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221790</w:t>
            </w:r>
          </w:p>
        </w:tc>
      </w:tr>
      <w:tr w:rsidR="00241DA3">
        <w:tc>
          <w:tcPr>
            <w:tcW w:w="636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587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Медицинские изделия для манипуляций/восстановления тканей/органов человека</w:t>
            </w: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Повязки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раневая гидрогелевая, нестерильная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144780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раневая гидрогелевая, не антибактериальная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144790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раневая гидрогелевая, стерильная, антибактериальная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144800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на рану неприлипающая, абсорбирующая, антибактериальная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147390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раневая неприлипающая, проницаемая, антибактериальная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147400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раневая неприлипающая, абсорбирующая, не антибактериальная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147410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раневая неприлипающая, проницаемая, не антибактериальная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147420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на кожу с осмотическими свойствами, не антибактериальная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161310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для абсорбции экссудата, с гидрофильным гелем, антибактериальная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128820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с биохимическим воздействием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173530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с биохимическим воздействием, антибактериальная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173540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Средство гемостатическое на основе хитозана, профессиональное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248420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Средство гемостатическое неорганического происхождения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259910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Лейкопластырь для кожных покровов, антибактериальный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142270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Лейкопластырь кожный для фиксации повязки, несиликоновый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136010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пленочная полупроницаемая антибактериальная из синтетического полимера, неприлипающая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218680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гидрофобная бактерицидная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234600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для абсорбции экссудата, негелевая, не антибактериальная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128790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Устройства дренирования/удаления жидкостей/тканей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Контейнер для хирургической аспирационной системы, многоразового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190940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Катетер аспирационной системы, общего назначения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190950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Трубка для аспирации/промывания, одноразового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191040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Система аспирационная общего назначения, с питанием от сети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260570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Система аспирационная хирургическая общего назначения, электрическая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358710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Система аспирационная для очищения дыхательных путей для экстренной помощи, электрическая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162580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Система кислородной терапии респираторная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156250</w:t>
            </w:r>
          </w:p>
        </w:tc>
      </w:tr>
      <w:tr w:rsidR="00241DA3">
        <w:tc>
          <w:tcPr>
            <w:tcW w:w="636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587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Реабилитационные и адаптированные для инвалидов медицинские изделия</w:t>
            </w:r>
          </w:p>
        </w:tc>
        <w:tc>
          <w:tcPr>
            <w:tcW w:w="198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Изделия бытовые адаптированные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Шприц для введения лекарств перорально/энтерального питания формата ENFit, одноразового использования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109790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Протезы/ортезы внешние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Параподиум-вертикализатор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256110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Средства медицинские персональные адаптированные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Вертикализатор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147070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Средства передвижения адаптированные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Ходунки опорные стандартные, складные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136520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Ходунки опорные стандартные, нескладные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136530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Ходунки колесные с ручками, без электропитания, нескладные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136540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Ходунки-столик для прогулок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187990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Кресло-коляска, с электродвигателем, управляемое пациентом, с ручным рулевым управлением, складное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207920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Кресло-коляска, с приводом, управляемая сопровождающим лицом, нескладная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207930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Кресло-коляска, управляемая пациентом/сопровождающим лицом, с приводом на задние колеса, складная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207990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Кресло-коляска, управляемая пациентом, с приводом на задние колеса, складная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208020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Кресло-коляска, управляемое пациентом, с двуручным рычажным приводом, нескладная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208120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Кресло-коляска, с приводом, управляемая пациентом/сопровождающим лицом, нескладная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208150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Средства ухода персональные адаптированные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Судно подкладное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148100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Кресло-туалет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220280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Держатель неносимого мочеприемника/калоприемника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149440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Подгузники детские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233160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Вкладыши урологические впитывающие при недержании мочи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233860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Трусы при недержании мочи для взрослых, одноразового использования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233900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Подгузники для взрослых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280360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Пеленка впитывающая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320550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Простыня впитывающая, не антибактериальная, одноразового использования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331330</w:t>
            </w:r>
          </w:p>
        </w:tc>
      </w:tr>
      <w:tr w:rsidR="00241DA3">
        <w:tc>
          <w:tcPr>
            <w:tcW w:w="63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587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Сердечно-сосудистые медицинские изделия</w:t>
            </w:r>
          </w:p>
        </w:tc>
        <w:tc>
          <w:tcPr>
            <w:tcW w:w="198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Наборы инфузионные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Пакет/бутыль для внутривенных вливаний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131910</w:t>
            </w:r>
          </w:p>
        </w:tc>
      </w:tr>
      <w:tr w:rsidR="00241DA3">
        <w:tc>
          <w:tcPr>
            <w:tcW w:w="636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587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Урологические медицинские изделия</w:t>
            </w: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Катетеры урологические и сопутствующие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Мочеприемник закрытый носимый, нестерильный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152440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Мочеприемник для взрослых неносимый, закрытый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152470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Мочеприемник закрытый неносимый, нестерильный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152480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Мочеприемник для взрослых, носимый, закрытый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152490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Катетер уретральный постоянный для дренажа/промывания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155640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Катетер уретральный баллонный постоянный для дренажа, не антибактериальный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155670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Мочеприемник для взрослых неносимый, открытый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156370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Мочеприемник для взрослых, носимый, открытый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156390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 xml:space="preserve">Мочеприемник ножной носимый со сливным краном, нестерильный </w:t>
            </w:r>
            <w:hyperlink w:anchor="P442" w:tooltip="&lt;**&gt; Обеспечение данными медицинскими изделиями лиц, признанных инвалидами, осуществляется в соответствии с Федеральным законом от 24 ноября 1995 г. N 181-ФЗ &quot;О социальной защите инвалидов в Российской Федерации&quot; (Собрание законодательства Российской Федерации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156400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 w:val="restart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Прочие урологические медицинские изделия</w:t>
            </w: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Мешок уростомный однокомпонентный, со сливным краном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365490</w:t>
            </w:r>
          </w:p>
        </w:tc>
      </w:tr>
      <w:tr w:rsidR="00241DA3">
        <w:tc>
          <w:tcPr>
            <w:tcW w:w="636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587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1984" w:type="dxa"/>
            <w:vMerge/>
          </w:tcPr>
          <w:p w:rsidR="00241DA3" w:rsidRDefault="00241DA3">
            <w:pPr>
              <w:pStyle w:val="ConsPlusNormal0"/>
            </w:pPr>
          </w:p>
        </w:tc>
        <w:tc>
          <w:tcPr>
            <w:tcW w:w="3231" w:type="dxa"/>
            <w:vAlign w:val="center"/>
          </w:tcPr>
          <w:p w:rsidR="00241DA3" w:rsidRDefault="00640783">
            <w:pPr>
              <w:pStyle w:val="ConsPlusNormal0"/>
            </w:pPr>
            <w:r>
              <w:t>Мочеприемник самоклеящийся для младенцев/педиатрический, закрытый</w:t>
            </w:r>
          </w:p>
        </w:tc>
        <w:tc>
          <w:tcPr>
            <w:tcW w:w="1644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152430</w:t>
            </w:r>
          </w:p>
        </w:tc>
      </w:tr>
    </w:tbl>
    <w:p w:rsidR="00241DA3" w:rsidRDefault="00241DA3">
      <w:pPr>
        <w:pStyle w:val="ConsPlusNormal0"/>
        <w:jc w:val="both"/>
      </w:pPr>
    </w:p>
    <w:p w:rsidR="00241DA3" w:rsidRDefault="00640783">
      <w:pPr>
        <w:pStyle w:val="ConsPlusNormal0"/>
        <w:ind w:firstLine="540"/>
        <w:jc w:val="both"/>
      </w:pPr>
      <w:r>
        <w:t>--------------------------------</w:t>
      </w:r>
    </w:p>
    <w:p w:rsidR="00241DA3" w:rsidRDefault="00640783">
      <w:pPr>
        <w:pStyle w:val="ConsPlusNormal0"/>
        <w:spacing w:before="240"/>
        <w:ind w:firstLine="540"/>
        <w:jc w:val="both"/>
      </w:pPr>
      <w:bookmarkStart w:id="3" w:name="P441"/>
      <w:bookmarkEnd w:id="3"/>
      <w:r>
        <w:t xml:space="preserve">&lt;*&gt; В соответствии с номенклатурной </w:t>
      </w:r>
      <w:hyperlink r:id="rId17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">
        <w:r>
          <w:rPr>
            <w:color w:val="0000FF"/>
          </w:rPr>
          <w:t>классификацией</w:t>
        </w:r>
      </w:hyperlink>
      <w:r>
        <w:t xml:space="preserve"> медицинских изделий по видам, формируемой в электронном виде по группам и подгруппам медицинских изделий и раз</w:t>
      </w:r>
      <w:r>
        <w:t>мещенной на официальном сайте Федеральной службы по надзору в сфере здравоохранения в информационно-телекоммуникационной сети "Интернет".</w:t>
      </w:r>
    </w:p>
    <w:p w:rsidR="00241DA3" w:rsidRDefault="00640783">
      <w:pPr>
        <w:pStyle w:val="ConsPlusNormal0"/>
        <w:spacing w:before="240"/>
        <w:ind w:firstLine="540"/>
        <w:jc w:val="both"/>
      </w:pPr>
      <w:bookmarkStart w:id="4" w:name="P442"/>
      <w:bookmarkEnd w:id="4"/>
      <w:r>
        <w:t>&lt;**&gt; Обеспечение данными медицинскими изделиями лиц, признанных инвалидами, осуществляется в соответствии с Федеральны</w:t>
      </w:r>
      <w:r>
        <w:t xml:space="preserve">м </w:t>
      </w:r>
      <w:hyperlink r:id="rId18" w:tooltip="Федеральный закон от 24.11.1995 N 181-ФЗ (ред. от 29.10.2024) &quot;О социальной защите инвалидов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2004, N 35, ст. 3607; 2005, N 1, ст. 25; 2007, N 43, ст. 5</w:t>
      </w:r>
      <w:r>
        <w:t xml:space="preserve">084; 2013, N 19, ст. 2331; 2014, N 26, ст. 3406; 2016, N 52, ст. 7510; 2018, N 11, ст. 1582; 2018, N 31, ст. 4861), </w:t>
      </w:r>
      <w:hyperlink r:id="rId19" w:tooltip="Постановление Правительства РФ от 07.04.2008 N 240 (ред. от 04.03.2025) &quot;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>
        <w:r>
          <w:rPr>
            <w:color w:val="0000FF"/>
          </w:rPr>
          <w:t>постановлением</w:t>
        </w:r>
      </w:hyperlink>
      <w:r>
        <w:t xml:space="preserve"> Правительств</w:t>
      </w:r>
      <w:r>
        <w:t>а Российской Федерации от 7 апреля 2008 г. N 240 "О порядке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изделиями", с момента выдачи</w:t>
      </w:r>
      <w:r>
        <w:t xml:space="preserve"> лицу индивидуальной программы реабилитации или абилитации инвалида.</w:t>
      </w:r>
    </w:p>
    <w:p w:rsidR="00241DA3" w:rsidRDefault="00241DA3">
      <w:pPr>
        <w:pStyle w:val="ConsPlusNormal0"/>
        <w:jc w:val="both"/>
      </w:pPr>
    </w:p>
    <w:p w:rsidR="00241DA3" w:rsidRDefault="00241DA3">
      <w:pPr>
        <w:pStyle w:val="ConsPlusNormal0"/>
        <w:jc w:val="both"/>
      </w:pPr>
    </w:p>
    <w:p w:rsidR="00241DA3" w:rsidRDefault="00241DA3">
      <w:pPr>
        <w:pStyle w:val="ConsPlusNormal0"/>
        <w:jc w:val="both"/>
      </w:pPr>
    </w:p>
    <w:p w:rsidR="00241DA3" w:rsidRDefault="00241DA3">
      <w:pPr>
        <w:pStyle w:val="ConsPlusNormal0"/>
        <w:jc w:val="both"/>
      </w:pPr>
    </w:p>
    <w:p w:rsidR="00241DA3" w:rsidRDefault="00241DA3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1D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DA3" w:rsidRDefault="00241D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DA3" w:rsidRDefault="00241D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1DA3" w:rsidRDefault="0064078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1DA3" w:rsidRDefault="00640783">
            <w:pPr>
              <w:pStyle w:val="ConsPlusNormal0"/>
              <w:jc w:val="both"/>
            </w:pPr>
            <w:r>
              <w:rPr>
                <w:color w:val="392C69"/>
              </w:rPr>
              <w:t>Здесь и далее текст абзаца дан в соответствии с источником.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DA3" w:rsidRDefault="00241DA3">
            <w:pPr>
              <w:pStyle w:val="ConsPlusNormal0"/>
            </w:pPr>
          </w:p>
        </w:tc>
      </w:tr>
    </w:tbl>
    <w:p w:rsidR="00241DA3" w:rsidRDefault="00640783">
      <w:pPr>
        <w:pStyle w:val="ConsPlusTitle0"/>
        <w:spacing w:before="300"/>
        <w:jc w:val="center"/>
        <w:outlineLvl w:val="0"/>
      </w:pPr>
      <w:r>
        <w:t>ПОЯСНИТЕЛЬНАЯ ЗАПИСКА</w:t>
      </w:r>
    </w:p>
    <w:p w:rsidR="00241DA3" w:rsidRDefault="00241DA3">
      <w:pPr>
        <w:pStyle w:val="ConsPlusNormal0"/>
        <w:jc w:val="both"/>
      </w:pPr>
    </w:p>
    <w:p w:rsidR="00241DA3" w:rsidRDefault="00640783">
      <w:pPr>
        <w:pStyle w:val="ConsPlusNormal0"/>
        <w:ind w:firstLine="540"/>
        <w:jc w:val="both"/>
      </w:pPr>
      <w:r>
        <w:t>Проект приказа Минздрава России "</w:t>
      </w:r>
      <w:r>
        <w:t>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дому" (далее - проект приказа), разработан в соответствии с требованиями законодательства Российск</w:t>
      </w:r>
      <w:r>
        <w:t>ой Федерации о противодействии коррупции.</w:t>
      </w:r>
    </w:p>
    <w:p w:rsidR="00241DA3" w:rsidRDefault="00640783">
      <w:pPr>
        <w:pStyle w:val="ConsPlusNormal0"/>
        <w:spacing w:before="240"/>
        <w:ind w:firstLine="540"/>
        <w:jc w:val="both"/>
      </w:pPr>
      <w:r>
        <w:t>Целью реализации проекта приказа является:</w:t>
      </w:r>
    </w:p>
    <w:p w:rsidR="00241DA3" w:rsidRDefault="00640783">
      <w:pPr>
        <w:pStyle w:val="ConsPlusNormal0"/>
        <w:spacing w:before="240"/>
        <w:ind w:firstLine="540"/>
        <w:jc w:val="both"/>
      </w:pPr>
      <w:r>
        <w:t xml:space="preserve">1. Актуализация </w:t>
      </w:r>
      <w:hyperlink r:id="rId20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перечня</w:t>
        </w:r>
      </w:hyperlink>
      <w:r>
        <w:t xml:space="preserve"> медицинских изделий (далее - МИ), предоставляемых для использования на дому при оказании паллиативной медицинской п</w:t>
      </w:r>
      <w:r>
        <w:t>омощи взрослым и детям (далее - Перечень) в части:</w:t>
      </w:r>
    </w:p>
    <w:p w:rsidR="00241DA3" w:rsidRDefault="00640783">
      <w:pPr>
        <w:pStyle w:val="ConsPlusNormal0"/>
        <w:spacing w:before="240"/>
        <w:ind w:firstLine="540"/>
        <w:jc w:val="both"/>
      </w:pPr>
      <w:r>
        <w:t xml:space="preserve">1.1. Приведения в соответствие </w:t>
      </w:r>
      <w:hyperlink r:id="rId21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Перечня</w:t>
        </w:r>
      </w:hyperlink>
      <w:r>
        <w:t xml:space="preserve"> с номенклатурной </w:t>
      </w:r>
      <w:hyperlink r:id="rId22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">
        <w:r>
          <w:rPr>
            <w:color w:val="0000FF"/>
          </w:rPr>
          <w:t>классификацией</w:t>
        </w:r>
      </w:hyperlink>
      <w:r>
        <w:t xml:space="preserve"> МИ, формируемой в электронном виде по группам и подгруппам МИ (далее - Номенклатурная классификация) и размещенной на офиц</w:t>
      </w:r>
      <w:r>
        <w:t>иальном сайте Федеральной службы по надзору в сфере здравоохранения в информационно-телекоммуникационной сети "Интернет":</w:t>
      </w:r>
    </w:p>
    <w:p w:rsidR="00241DA3" w:rsidRDefault="00640783">
      <w:pPr>
        <w:pStyle w:val="ConsPlusNormal0"/>
        <w:spacing w:before="240"/>
        <w:ind w:firstLine="540"/>
        <w:jc w:val="both"/>
      </w:pPr>
      <w:r>
        <w:t xml:space="preserve">1.1.1. замена группы и подгруппы МИ с шестизначными кодами в </w:t>
      </w:r>
      <w:hyperlink r:id="rId23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Перечне</w:t>
        </w:r>
      </w:hyperlink>
      <w:r>
        <w:t xml:space="preserve"> в соответствии с группами и подгруппами Номенклатурной </w:t>
      </w:r>
      <w:hyperlink r:id="rId24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">
        <w:r>
          <w:rPr>
            <w:color w:val="0000FF"/>
          </w:rPr>
          <w:t>классификации</w:t>
        </w:r>
      </w:hyperlink>
      <w:r>
        <w:t>, с учетом классификационных признаков вида МИ, указываемых в зависимости от назначения медицинского изделия:</w:t>
      </w:r>
    </w:p>
    <w:p w:rsidR="00241DA3" w:rsidRDefault="00640783">
      <w:pPr>
        <w:pStyle w:val="ConsPlusNormal0"/>
        <w:spacing w:before="240"/>
        <w:ind w:firstLine="540"/>
        <w:jc w:val="both"/>
      </w:pPr>
      <w:r>
        <w:t>1.1.2. исключение дублирования (повтора) кодов вида МИ;</w:t>
      </w:r>
    </w:p>
    <w:p w:rsidR="00241DA3" w:rsidRDefault="00640783">
      <w:pPr>
        <w:pStyle w:val="ConsPlusNormal0"/>
        <w:spacing w:before="240"/>
        <w:ind w:firstLine="540"/>
        <w:jc w:val="both"/>
      </w:pPr>
      <w:r>
        <w:t>1.1.3. техническая коррекция кодов МИ в части пропуска цифр или неверно ука</w:t>
      </w:r>
      <w:r>
        <w:t xml:space="preserve">занных цифр (например, код вида МИ 121170 на 121270 (код указанный ранее в настоящее время соответствует иному МИ - "Катетер плодный плевро-амниотический"; код вида МИ 16970 на 216970 (в коде, указанном в действующем </w:t>
      </w:r>
      <w:hyperlink r:id="rId25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Перечне</w:t>
        </w:r>
      </w:hyperlink>
      <w:r>
        <w:t>, отсутствует первая цифра);</w:t>
      </w:r>
    </w:p>
    <w:p w:rsidR="00241DA3" w:rsidRDefault="00640783">
      <w:pPr>
        <w:pStyle w:val="ConsPlusNormal0"/>
        <w:spacing w:before="240"/>
        <w:ind w:firstLine="540"/>
        <w:jc w:val="both"/>
      </w:pPr>
      <w:r>
        <w:t xml:space="preserve">1.1.4. приведение в соответствие актуальным наименованиям Номенклатурной </w:t>
      </w:r>
      <w:hyperlink r:id="rId26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">
        <w:r>
          <w:rPr>
            <w:color w:val="0000FF"/>
          </w:rPr>
          <w:t>классификации</w:t>
        </w:r>
      </w:hyperlink>
      <w:r>
        <w:t>;</w:t>
      </w:r>
    </w:p>
    <w:p w:rsidR="00241DA3" w:rsidRDefault="00640783">
      <w:pPr>
        <w:pStyle w:val="ConsPlusNormal0"/>
        <w:spacing w:before="240"/>
        <w:ind w:firstLine="540"/>
        <w:jc w:val="both"/>
      </w:pPr>
      <w:bookmarkStart w:id="5" w:name="P460"/>
      <w:bookmarkEnd w:id="5"/>
      <w:r>
        <w:t xml:space="preserve">1.1.5. исключение из </w:t>
      </w:r>
      <w:hyperlink r:id="rId27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</w:t>
        </w:r>
        <w:r>
          <w:rPr>
            <w:color w:val="0000FF"/>
          </w:rPr>
          <w:t>ечня</w:t>
        </w:r>
      </w:hyperlink>
      <w:r>
        <w:t xml:space="preserve"> кодов вида МИ в связи:</w:t>
      </w:r>
    </w:p>
    <w:p w:rsidR="00241DA3" w:rsidRDefault="00640783">
      <w:pPr>
        <w:pStyle w:val="ConsPlusNormal0"/>
        <w:spacing w:before="240"/>
        <w:ind w:firstLine="540"/>
        <w:jc w:val="both"/>
      </w:pPr>
      <w:r>
        <w:t xml:space="preserve">- с отсутствием ряда кодов в Номенклатурной </w:t>
      </w:r>
      <w:hyperlink r:id="rId28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">
        <w:r>
          <w:rPr>
            <w:color w:val="0000FF"/>
          </w:rPr>
          <w:t>классификации</w:t>
        </w:r>
      </w:hyperlink>
      <w:r>
        <w:t>;</w:t>
      </w:r>
    </w:p>
    <w:p w:rsidR="00241DA3" w:rsidRDefault="00241DA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41DA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DA3" w:rsidRDefault="00241DA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DA3" w:rsidRDefault="00241DA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1DA3" w:rsidRDefault="00640783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41DA3" w:rsidRDefault="00640783">
            <w:pPr>
              <w:pStyle w:val="ConsPlusNormal0"/>
              <w:jc w:val="both"/>
            </w:pPr>
            <w:r>
              <w:rPr>
                <w:color w:val="392C69"/>
              </w:rPr>
              <w:t>В документе, видимо, допущен пропуск текста, восстановить по смыслу который не представляется возможным.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1DA3" w:rsidRDefault="00241DA3">
            <w:pPr>
              <w:pStyle w:val="ConsPlusNormal0"/>
            </w:pPr>
          </w:p>
        </w:tc>
      </w:tr>
    </w:tbl>
    <w:p w:rsidR="00241DA3" w:rsidRDefault="00640783">
      <w:pPr>
        <w:pStyle w:val="ConsPlusNormal0"/>
        <w:spacing w:before="300"/>
        <w:ind w:firstLine="540"/>
        <w:jc w:val="both"/>
      </w:pPr>
      <w:r>
        <w:t>- с отсутствием кодов вида зарегистрированных медицинских изделий в Государственном реестре медицинских изделий и организаций (индивидуальных предпринимателей), осуществляющих производство и изготовление медицинских</w:t>
      </w:r>
    </w:p>
    <w:p w:rsidR="00241DA3" w:rsidRDefault="00640783">
      <w:pPr>
        <w:pStyle w:val="ConsPlusNormal0"/>
        <w:spacing w:before="240"/>
        <w:ind w:firstLine="540"/>
        <w:jc w:val="both"/>
      </w:pPr>
      <w:r>
        <w:t>- с имеющейся информацией о наличии в на</w:t>
      </w:r>
      <w:r>
        <w:t>стоящее время у ряда кодов вида НК МИ в Государственном реестре о зарегистрированных медицинских изделиях, производство которых осуществляется исключительно производителями недружественных государств.</w:t>
      </w:r>
    </w:p>
    <w:p w:rsidR="00241DA3" w:rsidRDefault="00640783">
      <w:pPr>
        <w:pStyle w:val="ConsPlusNormal0"/>
        <w:spacing w:before="240"/>
        <w:ind w:firstLine="540"/>
        <w:jc w:val="both"/>
      </w:pPr>
      <w:r>
        <w:t xml:space="preserve">Таким образом, из </w:t>
      </w:r>
      <w:hyperlink r:id="rId29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перечня</w:t>
        </w:r>
      </w:hyperlink>
      <w:r>
        <w:t xml:space="preserve"> исключаются следующие коды видов Номенклатурной </w:t>
      </w:r>
      <w:hyperlink r:id="rId30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">
        <w:r>
          <w:rPr>
            <w:color w:val="0000FF"/>
          </w:rPr>
          <w:t>классификации</w:t>
        </w:r>
      </w:hyperlink>
      <w:r>
        <w:t xml:space="preserve"> медицинских изделий:</w:t>
      </w:r>
    </w:p>
    <w:p w:rsidR="00241DA3" w:rsidRDefault="00241DA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6576"/>
        <w:gridCol w:w="1916"/>
      </w:tblGrid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 xml:space="preserve">Наименование вида номенклатурной </w:t>
            </w:r>
            <w:hyperlink r:id="rId31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</w:t>
            </w:r>
            <w:r>
              <w:t>ицинских изделий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 xml:space="preserve">Код вида номенклатурной </w:t>
            </w:r>
            <w:hyperlink r:id="rId32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">
              <w:r>
                <w:rPr>
                  <w:color w:val="0000FF"/>
                </w:rPr>
                <w:t>классификации</w:t>
              </w:r>
            </w:hyperlink>
            <w:r>
              <w:t xml:space="preserve"> медицинских изделий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Пикфлоуметр, ручной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104200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Пикфлоуметр, электронный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104210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Трубка дыхательная для патрубка вдоха/выдоха, многоразового использования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333510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Аппарат вентиляции легких положительным давлением терапевтический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125540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Аппарат искусственной вентиляции легких с двухфазным положительным давлением переносной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328870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Стойка для аппарата искусственной вентиляции легких, стационарная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185530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Стойка для аппарата искусственной вентиляции легких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185590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Устройство для мытья</w:t>
            </w:r>
            <w:r>
              <w:t>/дезинфекции аппарата постоянного/двухфазного положительного давления (CPAP/BPAP) для домашнего использования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328940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Коннектор трубки/маски дыхательного контура, многоразового использования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110230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Провод для подогрева дыхательных газов, для взрослых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323780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Провод для подогрева дыхательных газов, для младенцев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324310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Трубка дыхательная для патрубка вдоха/выдоха, одноразового использования, нестерильная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354450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Фильтр защитный для трахеостомы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173800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Маска трахеостомическая, аэрозольная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173860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Камера увлажнения воздуха для линии вдоха, многоразового использования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319000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Кабель соединительный электрический к проводу для подогрева дыхательных газов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324410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Набор для доставки кислорода для экстренной помощи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344700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Канюля назальная для подачи кислорода при искусственной вентиляции легких с постоянным положительным давлением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105850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Канюля внутренняя трахеостомической трубки, одноразового использования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173880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Маска носовая аппарата постоянного/двухфазного полож</w:t>
            </w:r>
            <w:r>
              <w:t>ительного давления в дыхательных путях, одноразового использования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109700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Маска лицевая аппарата постоянного/двухфазного положительного давления в дыхательных путях, одноразового использования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109710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Маска носовая аппарата постоянного/двухфазного положительного давления в дыхательных путях, многоразового использования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109730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Аппарат искусственной вентиляции легких ручной, одноразового использования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121170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Маска трахеостомическая, кислородная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17</w:t>
            </w:r>
            <w:r>
              <w:t>3830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Пульскооксиметр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149390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Жилет системы очищения дыхательных путей от секрета методом высокочастотной осцилляции грудной клетки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288780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27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Аппликатор для системы очищения дыхательных путей от секрета методом перкуссии грудной клетки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289810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28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Система для очищения дыхательных путей вакуумом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298910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Шланг системы очищения дыхательных путей от секрета методом высокочастотной осцилляции грудной клетки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288770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30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Клапан голосовой для трахеостомической трубки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173740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31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Фиксатор трахеостомической трубки на шее пациента, многоразового использования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173750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для трахеостомической трубки, стерильная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173790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33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Протектор трахеостомы, многоразового использования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173810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Смазка для трахеостомической трубки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173820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Лубрикант для анатомических отверстий, стерильный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322280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36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Щеточка для очистки внутренней канюли трахеостомической трубки, нестерильная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173840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Палочка ватная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241120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38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Система дозированного введения анальгетиков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105340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39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Насос к системе дозированного введения анальгетиков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105350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40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Кассета к системе дозированного введения анальгетиков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105360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41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Насадка к системе дозированного введения анальгетиков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105370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42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Насос инфузионный механический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124530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43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Набор для введения лекарственных средств к насосу инфузионному механическому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124560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44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Набор для эластомерного инфузионного насоса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288130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45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Устройство наполнения камеры эластомерного инфузионного насоса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288150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46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Насос для регулировки давления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266760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47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Основание для кровати, механическое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216960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48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Основание для кровати, с электропитанием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216950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49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Основание для кровати, с гидравлическим приводом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16970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50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Набор подушек для сна адаптационный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355720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51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Раствор стерильный для промывания мочевого катетера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126780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52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Средство обеззараживающее для медицинского инструмента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353170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53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Система подъема и перемещения пациента передвижная, с питанием от сети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209450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54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Система для подъема и перемещения пациента автономная, с приводом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275220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55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Приспособление для помощи при вставании пневматическое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331150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56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Приспособление для помощи при вставании ручное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331520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57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Приспособление для помощи при вставании/тренировки электрическое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333600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58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Приспособление для помощи при вставании электрическое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333610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59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Компрессор кислородный для домашнего использования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328950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60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Набор для сбора кала при недержании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120560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61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Набор для энтерального питания, для младенцев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259630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62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Трубка гастростомическая низкопрофильная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268540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63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Трусы при недержании мочи для взрослых, многоразового использования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233730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64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Удлинитель трубки для энтерального питания, нестерильный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338030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65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Удлинитель трубки для энтерального питания, стерильный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338040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66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Клей медицинский для поверхности кожи, нестерильный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200440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67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Мешок уростомный для сегмента подвздошной кишки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208770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68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Зажим для калоприемника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221800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69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Фильтр аспирационной системы, микробный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191030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Насос аспирационной системы для очищения дыхательных путей для экстренной помощи, электрический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358760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71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Сиденье для унитаза приподнятое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152370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72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Набор для энтерального питания, для взрослых/педиатриче</w:t>
            </w:r>
            <w:r>
              <w:t>ский, нестерильный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318380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73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Набор для энтерального питания, для младенцев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59630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74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Подъемник лестничный, кресло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266170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75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Кресло-коляска, управляемая пациентом/сопровождающим лицом, с двуручным цепным приводом, нескладная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207980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76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Кресло-коляска, с электродвигателем, управляемая сопровождающим лицом, с электронным рулевым управлением, складная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208000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77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Кресло-коляска, управляемая пациентом, с приводом на передние колеса, складная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208010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78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Кресло-коляска, управляемая пациентом/сопровождающим лицом, с ножным приводом, складная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208100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79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Кресло-коляска, управляемая пациентом/сопровождающим лицом, с односторонним приводом на переднее колесо, складная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208110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80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Кресло-коляска, управляемая паци</w:t>
            </w:r>
            <w:r>
              <w:t>ентом, с ножным приводом, нескладная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208130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81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Кресло-коляска, управляемая пациентом, с односторонним приводом на заднее колесо, нескладная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208140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82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Измеритель стомы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118490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83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пленочная проницаемая для жидкости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148110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84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Трубка для мочеиспускания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149380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85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Устройство для фиксации мочеприемника, носимое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149410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86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Катетер уретральный постоянный для дренажа, антибактериальный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155660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87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Мочеприемник со сливным краном без крепления к пациенту, нестерильный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156380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88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на кожу с осмотическими свойствами, нестерильная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161260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89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Повязка на кожу полуокклюзионная, стерильная, антибактериальная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161270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90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Мочеприемник для младенцев/педиатрический подключаемый к катетеру, стерильный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165120</w:t>
            </w:r>
          </w:p>
        </w:tc>
      </w:tr>
      <w:tr w:rsidR="00241DA3">
        <w:tc>
          <w:tcPr>
            <w:tcW w:w="55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91</w:t>
            </w:r>
          </w:p>
        </w:tc>
        <w:tc>
          <w:tcPr>
            <w:tcW w:w="6576" w:type="dxa"/>
            <w:vAlign w:val="center"/>
          </w:tcPr>
          <w:p w:rsidR="00241DA3" w:rsidRDefault="00640783">
            <w:pPr>
              <w:pStyle w:val="ConsPlusNormal0"/>
            </w:pPr>
            <w:r>
              <w:t>Мочеприемник для младенцев/педиатрический подключаемый к катетеру, нестерильный</w:t>
            </w:r>
          </w:p>
        </w:tc>
        <w:tc>
          <w:tcPr>
            <w:tcW w:w="1916" w:type="dxa"/>
            <w:vAlign w:val="center"/>
          </w:tcPr>
          <w:p w:rsidR="00241DA3" w:rsidRDefault="00640783">
            <w:pPr>
              <w:pStyle w:val="ConsPlusNormal0"/>
              <w:jc w:val="center"/>
            </w:pPr>
            <w:r>
              <w:t>165150</w:t>
            </w:r>
          </w:p>
        </w:tc>
      </w:tr>
    </w:tbl>
    <w:p w:rsidR="00241DA3" w:rsidRDefault="00241DA3">
      <w:pPr>
        <w:pStyle w:val="ConsPlusNormal0"/>
        <w:jc w:val="both"/>
      </w:pPr>
    </w:p>
    <w:p w:rsidR="00241DA3" w:rsidRDefault="00640783">
      <w:pPr>
        <w:pStyle w:val="ConsPlusNormal0"/>
        <w:ind w:firstLine="540"/>
        <w:jc w:val="both"/>
      </w:pPr>
      <w:r>
        <w:t xml:space="preserve">1.1.6. замена части указанных в </w:t>
      </w:r>
      <w:hyperlink w:anchor="P460" w:tooltip="1.1.5. исключение из Перечня кодов вида МИ в связи:">
        <w:r>
          <w:rPr>
            <w:color w:val="0000FF"/>
          </w:rPr>
          <w:t>пункте 1.1.5</w:t>
        </w:r>
      </w:hyperlink>
      <w:r>
        <w:t xml:space="preserve"> отсутствующих в Номенклатурной </w:t>
      </w:r>
      <w:hyperlink r:id="rId33" w:tooltip="Приказ Минздрава России от 06.06.2012 N 4н (ред. от 07.07.2020) &quot;Об утверждении номенклатурной классификации медицинских изделий&quot; (вместе с &quot;Номенклатурной классификацией медицинских изделий по видам&quot;, &quot;Номенклатурной классификацией медицинских изделий по клас">
        <w:r>
          <w:rPr>
            <w:color w:val="0000FF"/>
          </w:rPr>
          <w:t>классификации</w:t>
        </w:r>
      </w:hyperlink>
      <w:r>
        <w:t xml:space="preserve"> кодов видов МИ на действующие дублирующие их виды, в том числе имеющиеся в Государственном реестре медицинских издел</w:t>
      </w:r>
      <w:r>
        <w:t>ий и организаций (индивидуальных предпринимателей), осуществляющих производство и изготовление медицинских изделий.</w:t>
      </w:r>
    </w:p>
    <w:p w:rsidR="00241DA3" w:rsidRDefault="00241DA3">
      <w:pPr>
        <w:pStyle w:val="ConsPlusNormal0"/>
        <w:jc w:val="both"/>
      </w:pPr>
    </w:p>
    <w:p w:rsidR="00241DA3" w:rsidRDefault="00241DA3">
      <w:pPr>
        <w:pStyle w:val="ConsPlusNormal0"/>
        <w:jc w:val="both"/>
      </w:pPr>
    </w:p>
    <w:p w:rsidR="00241DA3" w:rsidRDefault="00241DA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41DA3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783" w:rsidRDefault="00640783">
      <w:r>
        <w:separator/>
      </w:r>
    </w:p>
  </w:endnote>
  <w:endnote w:type="continuationSeparator" w:id="0">
    <w:p w:rsidR="00640783" w:rsidRDefault="0064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A3" w:rsidRDefault="00241D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41D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41DA3" w:rsidRDefault="0064078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1DA3" w:rsidRDefault="0064078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1DA3" w:rsidRDefault="0064078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E0873">
            <w:rPr>
              <w:rFonts w:ascii="Tahoma" w:hAnsi="Tahoma" w:cs="Tahoma"/>
              <w:noProof/>
            </w:rPr>
            <w:t>7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E0873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241DA3" w:rsidRDefault="00640783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DA3" w:rsidRDefault="00241DA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41DA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41DA3" w:rsidRDefault="00640783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41DA3" w:rsidRDefault="00640783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41DA3" w:rsidRDefault="00640783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5E0873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5E0873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241DA3" w:rsidRDefault="00640783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783" w:rsidRDefault="00640783">
      <w:r>
        <w:separator/>
      </w:r>
    </w:p>
  </w:footnote>
  <w:footnote w:type="continuationSeparator" w:id="0">
    <w:p w:rsidR="00640783" w:rsidRDefault="00640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41D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41DA3" w:rsidRDefault="0064078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Проект Приказа Минздрава России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перечня медицинских</w:t>
          </w:r>
          <w:r>
            <w:rPr>
              <w:rFonts w:ascii="Tahoma" w:hAnsi="Tahoma" w:cs="Tahoma"/>
              <w:sz w:val="16"/>
              <w:szCs w:val="16"/>
            </w:rPr>
            <w:t xml:space="preserve"> изделий, предназначенных для поддержания функций орг...</w:t>
          </w:r>
        </w:p>
      </w:tc>
      <w:tc>
        <w:tcPr>
          <w:tcW w:w="2300" w:type="pct"/>
          <w:vAlign w:val="center"/>
        </w:tcPr>
        <w:p w:rsidR="00241DA3" w:rsidRDefault="0064078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 w:rsidR="00241DA3" w:rsidRDefault="00241D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41DA3" w:rsidRDefault="00241DA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41DA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41DA3" w:rsidRDefault="00640783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Проект Приказа Минздрава России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перечня медицинских изделий, предназначенных для поддержания функций орг...</w:t>
          </w:r>
        </w:p>
      </w:tc>
      <w:tc>
        <w:tcPr>
          <w:tcW w:w="2300" w:type="pct"/>
          <w:vAlign w:val="center"/>
        </w:tcPr>
        <w:p w:rsidR="00241DA3" w:rsidRDefault="00640783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01.04.2025</w:t>
          </w:r>
        </w:p>
      </w:tc>
    </w:tr>
  </w:tbl>
  <w:p w:rsidR="00241DA3" w:rsidRDefault="00241DA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41DA3" w:rsidRDefault="00241DA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DA3"/>
    <w:rsid w:val="00241DA3"/>
    <w:rsid w:val="005E0873"/>
    <w:rsid w:val="0064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17A9C-BF62-4181-8FA8-3AFA6FE5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369863&amp;date=01.04.2025&amp;demo=2" TargetMode="External"/><Relationship Id="rId18" Type="http://schemas.openxmlformats.org/officeDocument/2006/relationships/hyperlink" Target="https://login.consultant.ru/link/?req=doc&amp;base=LAW&amp;n=483022&amp;date=01.04.2025&amp;demo=2" TargetMode="External"/><Relationship Id="rId26" Type="http://schemas.openxmlformats.org/officeDocument/2006/relationships/hyperlink" Target="https://login.consultant.ru/link/?req=doc&amp;base=LAW&amp;n=359764&amp;date=01.04.2025&amp;dst=2&amp;field=134&amp;demo=2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69863&amp;date=01.04.2025&amp;dst=100009&amp;field=134&amp;demo=2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89240&amp;date=01.04.2025&amp;dst=142&amp;field=134&amp;demo=2" TargetMode="External"/><Relationship Id="rId17" Type="http://schemas.openxmlformats.org/officeDocument/2006/relationships/hyperlink" Target="https://login.consultant.ru/link/?req=doc&amp;base=LAW&amp;n=359764&amp;date=01.04.2025&amp;dst=2&amp;field=134&amp;demo=2" TargetMode="External"/><Relationship Id="rId25" Type="http://schemas.openxmlformats.org/officeDocument/2006/relationships/hyperlink" Target="https://login.consultant.ru/link/?req=doc&amp;base=LAW&amp;n=369863&amp;date=01.04.2025&amp;dst=100009&amp;field=134&amp;demo=2" TargetMode="External"/><Relationship Id="rId33" Type="http://schemas.openxmlformats.org/officeDocument/2006/relationships/hyperlink" Target="https://login.consultant.ru/link/?req=doc&amp;base=LAW&amp;n=359764&amp;date=01.04.2025&amp;dst=2&amp;field=134&amp;demo=2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9764&amp;date=01.04.2025&amp;dst=2&amp;field=134&amp;demo=2" TargetMode="External"/><Relationship Id="rId20" Type="http://schemas.openxmlformats.org/officeDocument/2006/relationships/hyperlink" Target="https://login.consultant.ru/link/?req=doc&amp;base=LAW&amp;n=369863&amp;date=01.04.2025&amp;dst=100009&amp;field=134&amp;demo=2" TargetMode="External"/><Relationship Id="rId29" Type="http://schemas.openxmlformats.org/officeDocument/2006/relationships/hyperlink" Target="https://login.consultant.ru/link/?req=doc&amp;base=LAW&amp;n=369863&amp;date=01.04.2025&amp;dst=100009&amp;field=134&amp;demo=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1289&amp;date=01.04.2025&amp;dst=415&amp;field=134&amp;demo=2" TargetMode="External"/><Relationship Id="rId24" Type="http://schemas.openxmlformats.org/officeDocument/2006/relationships/hyperlink" Target="https://login.consultant.ru/link/?req=doc&amp;base=LAW&amp;n=359764&amp;date=01.04.2025&amp;dst=2&amp;field=134&amp;demo=2" TargetMode="External"/><Relationship Id="rId32" Type="http://schemas.openxmlformats.org/officeDocument/2006/relationships/hyperlink" Target="https://login.consultant.ru/link/?req=doc&amp;base=LAW&amp;n=359764&amp;date=01.04.2025&amp;dst=2&amp;field=134&amp;demo=2" TargetMode="External"/><Relationship Id="rId37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59764&amp;date=01.04.2025&amp;dst=2&amp;field=134&amp;demo=2" TargetMode="External"/><Relationship Id="rId23" Type="http://schemas.openxmlformats.org/officeDocument/2006/relationships/hyperlink" Target="https://login.consultant.ru/link/?req=doc&amp;base=LAW&amp;n=369863&amp;date=01.04.2025&amp;dst=100009&amp;field=134&amp;demo=2" TargetMode="External"/><Relationship Id="rId28" Type="http://schemas.openxmlformats.org/officeDocument/2006/relationships/hyperlink" Target="https://login.consultant.ru/link/?req=doc&amp;base=LAW&amp;n=359764&amp;date=01.04.2025&amp;dst=2&amp;field=134&amp;demo=2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regulation.gov.ru/Projects/List?type=Grid" TargetMode="External"/><Relationship Id="rId19" Type="http://schemas.openxmlformats.org/officeDocument/2006/relationships/hyperlink" Target="https://login.consultant.ru/link/?req=doc&amp;base=LAW&amp;n=500417&amp;date=01.04.2025&amp;demo=2" TargetMode="External"/><Relationship Id="rId31" Type="http://schemas.openxmlformats.org/officeDocument/2006/relationships/hyperlink" Target="https://login.consultant.ru/link/?req=doc&amp;base=LAW&amp;n=359764&amp;date=01.04.2025&amp;dst=2&amp;field=134&amp;demo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69863&amp;date=01.04.2025&amp;demo=2" TargetMode="External"/><Relationship Id="rId14" Type="http://schemas.openxmlformats.org/officeDocument/2006/relationships/hyperlink" Target="https://login.consultant.ru/link/?req=doc&amp;base=LAW&amp;n=369839&amp;date=01.04.2025&amp;demo=2" TargetMode="External"/><Relationship Id="rId22" Type="http://schemas.openxmlformats.org/officeDocument/2006/relationships/hyperlink" Target="https://login.consultant.ru/link/?req=doc&amp;base=LAW&amp;n=359764&amp;date=01.04.2025&amp;dst=2&amp;field=134&amp;demo=2" TargetMode="External"/><Relationship Id="rId27" Type="http://schemas.openxmlformats.org/officeDocument/2006/relationships/hyperlink" Target="https://login.consultant.ru/link/?req=doc&amp;base=LAW&amp;n=369863&amp;date=01.04.2025&amp;dst=100009&amp;field=134&amp;demo=2" TargetMode="External"/><Relationship Id="rId30" Type="http://schemas.openxmlformats.org/officeDocument/2006/relationships/hyperlink" Target="https://login.consultant.ru/link/?req=doc&amp;base=LAW&amp;n=359764&amp;date=01.04.2025&amp;dst=2&amp;field=134&amp;demo=2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6912</Words>
  <Characters>39401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Приказа Минздрава России
"Об утверждении перечня медицинских изделий, предназначенных для поддержания функций органов и систем организма человека, предоставляемых пациенту при оказании паллиативной медицинской помощи для использования на дому"
(по </vt:lpstr>
    </vt:vector>
  </TitlesOfParts>
  <Company>КонсультантПлюс Версия 4024.00.50</Company>
  <LinksUpToDate>false</LinksUpToDate>
  <CharactersWithSpaces>46221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Приказа Минздрава России
"Об утверждении перечня медицинских изделий, предназначенных для поддержания функций органов и систем организма человека, предоставляемых пациенту при оказании паллиативной медицинской помощи для использования на дому"
(по состоянию на 25.03.2025)
(подготовлен Минздравом России, ID проекта 01/02/03-25/00155783)</dc:title>
  <dc:creator>Admin</dc:creator>
  <cp:lastModifiedBy>Admin</cp:lastModifiedBy>
  <cp:revision>3</cp:revision>
  <dcterms:created xsi:type="dcterms:W3CDTF">2025-04-01T18:44:00Z</dcterms:created>
  <dcterms:modified xsi:type="dcterms:W3CDTF">2025-04-01T18:44:00Z</dcterms:modified>
</cp:coreProperties>
</file>