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8" w:rsidRPr="00424878" w:rsidRDefault="00424878" w:rsidP="00424878">
      <w:pPr>
        <w:spacing w:before="300" w:after="300" w:line="240" w:lineRule="auto"/>
        <w:jc w:val="center"/>
        <w:outlineLvl w:val="1"/>
        <w:rPr>
          <w:rFonts w:ascii="Tahoma" w:eastAsia="Times New Roman" w:hAnsi="Tahoma" w:cs="Tahoma"/>
          <w:sz w:val="29"/>
          <w:szCs w:val="29"/>
          <w:lang w:eastAsia="ru-RU"/>
        </w:rPr>
      </w:pPr>
      <w:r w:rsidRPr="00424878">
        <w:rPr>
          <w:rFonts w:ascii="Tahoma" w:eastAsia="Times New Roman" w:hAnsi="Tahoma" w:cs="Tahoma"/>
          <w:sz w:val="29"/>
          <w:szCs w:val="29"/>
          <w:lang w:eastAsia="ru-RU"/>
        </w:rPr>
        <w:t>МИНИСТЕРСТВО ТРУДА И СОЦИАЛЬНОЙ ЗАЩИТЫ РОССИЙСКОЙ ФЕДЕРАЦИИ</w:t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  <w:t>ПРИКАЗ</w:t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  <w:t>от 12 января 2015 г. N 3н</w:t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  <w:t>ОБ УСТАНОВЛЕНИИ</w:t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  <w:t>ТОЖДЕСТВА ФОРМУЛИРОВОК ПРИЧИН ИНВАЛИДНОСТИ, ПРЕДУСМОТРЕННЫХ</w:t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  <w:t>ЗАКОНОДАТЕЛЬСТВОМ, ДЕЙСТВОВАВШИМ НА ТЕРРИТОРИЯХ РЕСПУБЛИКИ</w:t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  <w:t>КРЫМ И ГОРОДА ФЕДЕРАЛЬНОГО ЗНАЧЕНИЯ СЕВАСТОПОЛЯ ДО 31</w:t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  <w:t>ДЕКАБРЯ 2014 ГОДА ВКЛЮЧИТЕЛЬНО, ФОРМУЛИРОВКАМ ПРИЧИН</w:t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  <w:t>ИНВАЛИДНОСТИ, ПРЕДУСМОТРЕННЫХ ЗАКОНОДАТЕЛЬСТВОМ</w:t>
      </w:r>
      <w:r w:rsidRPr="00424878">
        <w:rPr>
          <w:rFonts w:ascii="Tahoma" w:eastAsia="Times New Roman" w:hAnsi="Tahoma" w:cs="Tahoma"/>
          <w:sz w:val="29"/>
          <w:szCs w:val="29"/>
          <w:lang w:eastAsia="ru-RU"/>
        </w:rPr>
        <w:br/>
        <w:t>РОССИЙСКОЙ ФЕДЕРАЦИИ</w:t>
      </w:r>
    </w:p>
    <w:p w:rsidR="00424878" w:rsidRPr="00424878" w:rsidRDefault="00424878" w:rsidP="0042487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24878">
        <w:rPr>
          <w:rFonts w:ascii="Tahoma" w:eastAsia="Times New Roman" w:hAnsi="Tahoma" w:cs="Tahoma"/>
          <w:sz w:val="19"/>
          <w:szCs w:val="19"/>
          <w:lang w:eastAsia="ru-RU"/>
        </w:rPr>
        <w:t xml:space="preserve">В соответствии с </w:t>
      </w:r>
      <w:hyperlink r:id="rId5" w:history="1">
        <w:r w:rsidRPr="00424878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частью 2 статьи 12</w:t>
        </w:r>
      </w:hyperlink>
      <w:r w:rsidRPr="00424878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22 декабря 2014 г. N 421-ФЗ "Об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Севастополя" ("Российская газета" от 24 декабря 2014 г. N 293) приказываю:</w:t>
      </w:r>
      <w:proofErr w:type="gramEnd"/>
    </w:p>
    <w:p w:rsidR="00424878" w:rsidRPr="00424878" w:rsidRDefault="00424878" w:rsidP="0042487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 xml:space="preserve">Установить </w:t>
      </w:r>
      <w:hyperlink r:id="rId6" w:anchor="p33" w:tooltip="Ссылка на текущий документ" w:history="1">
        <w:r w:rsidRPr="00424878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тождество</w:t>
        </w:r>
      </w:hyperlink>
      <w:r w:rsidRPr="00424878">
        <w:rPr>
          <w:rFonts w:ascii="Tahoma" w:eastAsia="Times New Roman" w:hAnsi="Tahoma" w:cs="Tahoma"/>
          <w:sz w:val="19"/>
          <w:szCs w:val="19"/>
          <w:lang w:eastAsia="ru-RU"/>
        </w:rPr>
        <w:t xml:space="preserve"> формулировок причин инвалидности, предусмотренных законодательством, действовавшим на территориях Республики Крым и города федерального значения Севастополя до 31 декабря 2014 года включительно, формулировкам причин инвалидности, предусмотренных законодательством Российской Федерации, согласно приложению.</w:t>
      </w:r>
    </w:p>
    <w:p w:rsidR="00424878" w:rsidRPr="00424878" w:rsidRDefault="00424878" w:rsidP="00424878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Министр</w:t>
      </w:r>
    </w:p>
    <w:p w:rsidR="00424878" w:rsidRPr="00424878" w:rsidRDefault="00424878" w:rsidP="00424878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М.А.ТОПИЛИН</w:t>
      </w:r>
    </w:p>
    <w:p w:rsidR="00424878" w:rsidRPr="00424878" w:rsidRDefault="00424878" w:rsidP="00424878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Приложение</w:t>
      </w:r>
    </w:p>
    <w:p w:rsidR="00424878" w:rsidRPr="00424878" w:rsidRDefault="00424878" w:rsidP="00424878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к приказу Министерства труда</w:t>
      </w:r>
    </w:p>
    <w:p w:rsidR="00424878" w:rsidRPr="00424878" w:rsidRDefault="00424878" w:rsidP="00424878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и социальной защиты</w:t>
      </w:r>
    </w:p>
    <w:p w:rsidR="00424878" w:rsidRPr="00424878" w:rsidRDefault="00424878" w:rsidP="00424878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Российской Федерации</w:t>
      </w:r>
    </w:p>
    <w:p w:rsidR="00424878" w:rsidRDefault="00424878" w:rsidP="00424878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>
        <w:rPr>
          <w:rFonts w:ascii="Tahoma" w:eastAsia="Times New Roman" w:hAnsi="Tahoma" w:cs="Tahoma"/>
          <w:sz w:val="19"/>
          <w:szCs w:val="19"/>
          <w:lang w:eastAsia="ru-RU"/>
        </w:rPr>
        <w:t>от 12 января 2015 г. N 3</w:t>
      </w:r>
    </w:p>
    <w:p w:rsidR="00424878" w:rsidRPr="00424878" w:rsidRDefault="00424878" w:rsidP="00424878">
      <w:pPr>
        <w:spacing w:before="150" w:after="15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bookmarkStart w:id="0" w:name="_GoBack"/>
      <w:bookmarkEnd w:id="0"/>
    </w:p>
    <w:p w:rsidR="00424878" w:rsidRPr="00424878" w:rsidRDefault="00424878" w:rsidP="00424878">
      <w:pPr>
        <w:spacing w:before="150" w:after="15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ТОЖДЕСТВО</w:t>
      </w:r>
    </w:p>
    <w:p w:rsidR="00424878" w:rsidRPr="00424878" w:rsidRDefault="00424878" w:rsidP="00424878">
      <w:pPr>
        <w:spacing w:before="150" w:after="15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ФОРМУЛИРОВОК ПРИЧИН ИНВАЛИДНОСТИ, ПРЕДУСМОТРЕННЫХ</w:t>
      </w:r>
    </w:p>
    <w:p w:rsidR="00424878" w:rsidRPr="00424878" w:rsidRDefault="00424878" w:rsidP="00424878">
      <w:pPr>
        <w:spacing w:before="150" w:after="15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ЗАКОНОДАТЕЛЬСТВОМ, ДЕЙСТВОВАВШИМ НА ТЕРРИТОРИЯХ РЕСПУБЛИКИ</w:t>
      </w:r>
    </w:p>
    <w:p w:rsidR="00424878" w:rsidRPr="00424878" w:rsidRDefault="00424878" w:rsidP="00424878">
      <w:pPr>
        <w:spacing w:before="150" w:after="15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КРЫМ И ГОРОДА ФЕДЕРАЛЬНОГО ЗНАЧЕНИЯ СЕВАСТОПОЛЯ ДО 31</w:t>
      </w:r>
    </w:p>
    <w:p w:rsidR="00424878" w:rsidRPr="00424878" w:rsidRDefault="00424878" w:rsidP="00424878">
      <w:pPr>
        <w:spacing w:before="150" w:after="15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ДЕКАБРЯ 2014 ГОДА ВКЛЮЧИТЕЛЬНО, ФОРМУЛИРОВКАМ ПРИЧИН</w:t>
      </w:r>
    </w:p>
    <w:p w:rsidR="00424878" w:rsidRPr="00424878" w:rsidRDefault="00424878" w:rsidP="00424878">
      <w:pPr>
        <w:spacing w:before="150" w:after="15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 xml:space="preserve">ИНВАЛИДНОСТИ, </w:t>
      </w:r>
      <w:proofErr w:type="gramStart"/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ПРЕДУСМОТРЕННЫХ</w:t>
      </w:r>
      <w:proofErr w:type="gramEnd"/>
      <w:r w:rsidRPr="00424878">
        <w:rPr>
          <w:rFonts w:ascii="Tahoma" w:eastAsia="Times New Roman" w:hAnsi="Tahoma" w:cs="Tahoma"/>
          <w:sz w:val="19"/>
          <w:szCs w:val="19"/>
          <w:lang w:eastAsia="ru-RU"/>
        </w:rPr>
        <w:t xml:space="preserve"> ЗАКОНОДАТЕЛЬСТВОМ</w:t>
      </w:r>
    </w:p>
    <w:p w:rsidR="00424878" w:rsidRPr="00424878" w:rsidRDefault="00424878" w:rsidP="00424878">
      <w:pPr>
        <w:spacing w:before="150" w:after="15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>РОССИЙСКОЙ ФЕДЕРАЦИИ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376"/>
        <w:gridCol w:w="2989"/>
      </w:tblGrid>
      <w:tr w:rsidR="00424878" w:rsidRPr="00424878" w:rsidTr="00424878">
        <w:tc>
          <w:tcPr>
            <w:tcW w:w="3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Формулировки причин инвалидности, предусмотренных законодательством, действовавшим на территориях Республики Крым и города федерального значения Севастополя до 31 декабря 2014 года включительно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Категория граждан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Формулировки причин инвалидности, предусмотренных законодательством Российской Федерации</w:t>
            </w:r>
          </w:p>
        </w:tc>
      </w:tr>
      <w:tr w:rsidR="00424878" w:rsidRPr="00424878" w:rsidTr="00424878">
        <w:tc>
          <w:tcPr>
            <w:tcW w:w="3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Общее заболевание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Любая категория граждан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Общее заболевание</w:t>
            </w:r>
          </w:p>
        </w:tc>
      </w:tr>
      <w:tr w:rsidR="00424878" w:rsidRPr="00424878" w:rsidTr="00424878">
        <w:tc>
          <w:tcPr>
            <w:tcW w:w="3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Инвалидность с детства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Любая категория граждан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Инвалид с детства</w:t>
            </w:r>
          </w:p>
        </w:tc>
      </w:tr>
      <w:tr w:rsidR="00424878" w:rsidRPr="00424878" w:rsidTr="00424878">
        <w:tc>
          <w:tcPr>
            <w:tcW w:w="3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Трудовое увечье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Любая категория граждан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Трудовое увечье</w:t>
            </w:r>
          </w:p>
        </w:tc>
      </w:tr>
      <w:tr w:rsidR="00424878" w:rsidRPr="00424878" w:rsidTr="00424878">
        <w:tc>
          <w:tcPr>
            <w:tcW w:w="3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Профессиональное заболевание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Любая категория граждан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Профессиональное заболевание</w:t>
            </w:r>
          </w:p>
        </w:tc>
      </w:tr>
      <w:tr w:rsidR="00424878" w:rsidRPr="00424878" w:rsidTr="00424878">
        <w:tc>
          <w:tcPr>
            <w:tcW w:w="3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Увечье, заболевание получено вследствие политических репрессий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Любая категория граждан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Общее заболевание</w:t>
            </w:r>
          </w:p>
        </w:tc>
      </w:tr>
      <w:tr w:rsidR="00424878" w:rsidRPr="00424878" w:rsidTr="00424878">
        <w:tc>
          <w:tcPr>
            <w:tcW w:w="3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Ранение, контузия, увечье, заболевание, полученные в районе военных действий на прифронтовых участках железных дорог, на сооружении оборонительных рубежей, военно-морских баз и аэродромов в период гражданской и Великой Отечественной войн, в районах боевых действий в период Великой Отечественной войны и от взрывчатых веществ, боеприпасов и военного вооружения в послевоенный период, а также во время выполнения работ, связанных с разминированием боеприпасов времен</w:t>
            </w:r>
            <w:proofErr w:type="gramEnd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Великой Отечественной войны, независимо от времени их исполнения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Граждане из числа лиц, не являвшихся военнослужащими, и не имеющие документа, подтверждающего факт несчастного случая на производстве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Общее заболевание</w:t>
            </w:r>
          </w:p>
        </w:tc>
      </w:tr>
      <w:tr w:rsidR="00424878" w:rsidRPr="00424878" w:rsidTr="00424878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4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Граждане из числа лиц, не являвшихся военнослужащими, имеющие документ, подтверждающий факт несчастного случая на производстве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Трудовое увечье</w:t>
            </w:r>
          </w:p>
        </w:tc>
      </w:tr>
      <w:tr w:rsidR="00424878" w:rsidRPr="00424878" w:rsidTr="00424878">
        <w:tc>
          <w:tcPr>
            <w:tcW w:w="3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Ранение, контузия, увечье, заболевание, </w:t>
            </w:r>
            <w:proofErr w:type="gramStart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полученные</w:t>
            </w:r>
            <w:proofErr w:type="gramEnd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в несовершеннолетнем возрасте (до 18 лет) вследствие военных действий гражданской и Великой Отечественной войн и в </w:t>
            </w: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послевоенный период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Любая категория граждан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Инвалидность с детства вследствие ранения (контузии, увечья), связанная с боевыми действиями в период Великой Отечественной войны</w:t>
            </w:r>
          </w:p>
        </w:tc>
      </w:tr>
      <w:tr w:rsidR="00424878" w:rsidRPr="00424878" w:rsidTr="00424878">
        <w:tc>
          <w:tcPr>
            <w:tcW w:w="3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Ранение, контузия, увечье, заболевание, полученные при защите Родины, исполнении обязанностей военной службы (служебных обязанностей) или связанные с пребыванием на фронте, в партизанских отрядах и соединениях, подпольных организациях и группах и других формированиях, которые признаны таковыми в соответствии с законодательством, в районе военных действий, на прифронтовых участках железных дорог, на сооружении оборонительных рубежей, военно-морских баз и аэродромов в период гражданской и</w:t>
            </w:r>
            <w:proofErr w:type="gramEnd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Великой Отечественной войн или с участием в боевых действиях в мирное время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Граждане из числа лиц, являвшихся (являющихся) военнослужащими</w:t>
            </w:r>
          </w:p>
        </w:tc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Военная травма</w:t>
            </w:r>
          </w:p>
        </w:tc>
      </w:tr>
      <w:tr w:rsidR="00424878" w:rsidRPr="00424878" w:rsidTr="00424878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Граждане из числа лиц, не являвшихся военнослужащими, но принимавших участие в боевых действиях в составе партизанских отрядов и соединений, подпольных организаций и групп и других формирований, которые признаны таковыми в соответствии с законодательством Украины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424878" w:rsidRPr="00424878" w:rsidTr="00424878">
        <w:tc>
          <w:tcPr>
            <w:tcW w:w="3760" w:type="dxa"/>
            <w:tcBorders>
              <w:top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Ранение, контузия, увечье, заболевание, полученные во время защиты Родины, выполнения других обязанностей военной службы, связанные с пребыванием на фронте в другие периоды</w:t>
            </w:r>
          </w:p>
        </w:tc>
        <w:tc>
          <w:tcPr>
            <w:tcW w:w="4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424878" w:rsidRPr="00424878" w:rsidTr="00424878">
        <w:tc>
          <w:tcPr>
            <w:tcW w:w="3760" w:type="dxa"/>
            <w:tcBorders>
              <w:top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Ранение, контузия, увечье, заболевание, полученные в районах боевых действий в период Великой Отечественной войны и от взрывчатых веществ, боеприпасов и военного вооружения в послевоенный период, а также во время выполнения работ, связанных с разминированием боеприпасов времен Великой Отечественной войны, независимо от времени их исполнения</w:t>
            </w:r>
          </w:p>
        </w:tc>
        <w:tc>
          <w:tcPr>
            <w:tcW w:w="4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424878" w:rsidRPr="00424878" w:rsidTr="00424878">
        <w:tc>
          <w:tcPr>
            <w:tcW w:w="376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Ранение, контузия, увечье, связанные с исполнением обязанностей военной службы или служебных обязанностей по охране гражданского порядка, борьбе с преступностью и ликвидацией последствий </w:t>
            </w: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чрезвычайных ситуаций</w:t>
            </w:r>
            <w:proofErr w:type="gramEnd"/>
          </w:p>
        </w:tc>
        <w:tc>
          <w:tcPr>
            <w:tcW w:w="4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424878" w:rsidRPr="00424878" w:rsidTr="00424878">
        <w:tc>
          <w:tcPr>
            <w:tcW w:w="3760" w:type="dxa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Заболевания получены во время прохождения военной службы или службы в органах внутренних дел, государственной безопасности, других военных формированиях</w:t>
            </w:r>
          </w:p>
        </w:tc>
        <w:tc>
          <w:tcPr>
            <w:tcW w:w="4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Граждане из числа лиц, проходивших (проходящих) военную и приравненную к ней службу</w:t>
            </w:r>
          </w:p>
        </w:tc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Заболевание получено в период военной службы</w:t>
            </w:r>
          </w:p>
        </w:tc>
      </w:tr>
      <w:tr w:rsidR="00424878" w:rsidRPr="00424878" w:rsidTr="00424878">
        <w:tc>
          <w:tcPr>
            <w:tcW w:w="3760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Заболевание получено в период прохождения военной службы и службы в органах внутренних дел, государственной пожарной охраны, органах и подразделениях гражданской защиты, </w:t>
            </w:r>
            <w:proofErr w:type="spellStart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Госспецсвязи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424878" w:rsidRPr="00424878" w:rsidTr="00424878">
        <w:tc>
          <w:tcPr>
            <w:tcW w:w="3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Заболевание связано с влиянием радиоактивного поражения вследствие чернобыльской катастрофы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Граждане, из числа лиц, не являвшихся военнослужащими, пострадавших в результате чернобыльской катастрофы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Заболевание связано с катастрофой на Чернобыльской АЭС</w:t>
            </w:r>
          </w:p>
        </w:tc>
      </w:tr>
      <w:tr w:rsidR="00424878" w:rsidRPr="00424878" w:rsidTr="00424878">
        <w:tc>
          <w:tcPr>
            <w:tcW w:w="3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Вследствие ранения, заболевания, связанных с исполнением служебных обязанностей, ликвидацией последствий чернобыльской катастрофы, ядерных аварий, ядерных испытаний, с участием в военных учениях с использованием ядерного оружия, другими поражающими ядерными материалами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Граждане из числа военнослужащих и лиц, призванных на специальные сборы, привлеченных к выполнению работ, связанных с ликвидацией последствий чернобыльской катастрофы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Заболевание, полученное при исполнении иных обязанностей военной службы (служебных обязанностей), связано с катастрофой на Чернобыльской АЭС</w:t>
            </w:r>
          </w:p>
        </w:tc>
      </w:tr>
      <w:tr w:rsidR="00424878" w:rsidRPr="00424878" w:rsidTr="00424878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4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Граждане из числа военнослужащих и лиц, призванных на военные сборы, привлеченных к выполнению работ, связанных с ликвидацией последствий аварии на производственном объединении "Маяк" и сбросов радиоактивных отходов в реку </w:t>
            </w:r>
            <w:proofErr w:type="spellStart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Теча</w:t>
            </w:r>
            <w:proofErr w:type="spellEnd"/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Заболевание, полученное при исполнении иных обязанностей военной службы (служебных обязанностей), связано с аварией </w:t>
            </w:r>
            <w:proofErr w:type="gramStart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на</w:t>
            </w:r>
            <w:proofErr w:type="gramEnd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ПО "Маяк"</w:t>
            </w:r>
          </w:p>
        </w:tc>
      </w:tr>
      <w:tr w:rsidR="00424878" w:rsidRPr="00424878" w:rsidTr="00424878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4220" w:type="dxa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Граждане из числа лиц, пострадавших вследствие радиационных аварий и их последствий на других (кроме Чернобыльской АЭС, производственного объединения "Маяк")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</w:t>
            </w: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технику</w:t>
            </w:r>
          </w:p>
        </w:tc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Заболевание связано с последствиями радиационных воздействий</w:t>
            </w:r>
          </w:p>
        </w:tc>
      </w:tr>
      <w:tr w:rsidR="00424878" w:rsidRPr="00424878" w:rsidTr="00424878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Граждане из числа летно-подъемного, инженерно-технического состава гражданской авиации и служебных пассажиров, выполнявших в составе экипажей воздушных судов и их служебных пассажиров в период с 1958 по 1990 годы полеты с целью радиационной разведки с момента ядерного выброса (взрыва) с последующим сечением и сопровождением радиоактивного облака, его исследованиями, регистрации мощности доз в эпицентре взрывов (аварий) и по ядерно-радиационному следу при испытаниях</w:t>
            </w:r>
            <w:proofErr w:type="gramEnd"/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ядерного оружия, ликвидации последствий ядерных и радиационных аварий на объектах гражданского и военного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424878" w:rsidRPr="00424878" w:rsidTr="00424878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878" w:rsidRPr="00424878" w:rsidRDefault="00424878" w:rsidP="004248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4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Граждане из числа военнослужащих и вольнонаемного состава подразделений особого риска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24878" w:rsidRPr="00424878" w:rsidRDefault="00424878" w:rsidP="00424878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4248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</w:t>
            </w:r>
          </w:p>
        </w:tc>
      </w:tr>
    </w:tbl>
    <w:p w:rsidR="00424878" w:rsidRPr="00424878" w:rsidRDefault="00424878" w:rsidP="0042487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24878">
        <w:rPr>
          <w:rFonts w:ascii="Tahoma" w:eastAsia="Times New Roman" w:hAnsi="Tahoma" w:cs="Tahoma"/>
          <w:sz w:val="19"/>
          <w:szCs w:val="19"/>
          <w:lang w:eastAsia="ru-RU"/>
        </w:rPr>
        <w:t xml:space="preserve">Примечание. </w:t>
      </w:r>
      <w:proofErr w:type="gramStart"/>
      <w:r w:rsidRPr="00424878">
        <w:rPr>
          <w:rFonts w:ascii="Tahoma" w:eastAsia="Times New Roman" w:hAnsi="Tahoma" w:cs="Tahoma"/>
          <w:sz w:val="19"/>
          <w:szCs w:val="19"/>
          <w:lang w:eastAsia="ru-RU"/>
        </w:rPr>
        <w:t>Настоящее тождество применяется в отношении граждан Российской Федерации, иностранных граждан и лиц без гражданства, постоянно проживавших по состоянию на 18 марта 2014 года на территории Республики Крым или территории города федерального значения Севастополя, признанных инвалидами в соответствии с законодательством, действовавшим на территориях Республики Крым и города федерального значения Севастополя до 31 декабря 2014 года включительно, для определения объема мер социальной</w:t>
      </w:r>
      <w:proofErr w:type="gramEnd"/>
      <w:r w:rsidRPr="00424878">
        <w:rPr>
          <w:rFonts w:ascii="Tahoma" w:eastAsia="Times New Roman" w:hAnsi="Tahoma" w:cs="Tahoma"/>
          <w:sz w:val="19"/>
          <w:szCs w:val="19"/>
          <w:lang w:eastAsia="ru-RU"/>
        </w:rPr>
        <w:t xml:space="preserve"> защиты (поддержки), в случае если не истек срок, на который им была установлена инвалидность, а также для установления формулировок причин инвалидности при проведении медико-социальной экспертизы указанных граждан в федеральных государственных учреждениях медико-социальной </w:t>
      </w:r>
      <w:proofErr w:type="gramStart"/>
      <w:r w:rsidRPr="00424878">
        <w:rPr>
          <w:rFonts w:ascii="Tahoma" w:eastAsia="Times New Roman" w:hAnsi="Tahoma" w:cs="Tahoma"/>
          <w:sz w:val="19"/>
          <w:szCs w:val="19"/>
          <w:lang w:eastAsia="ru-RU"/>
        </w:rPr>
        <w:t>экспертизы</w:t>
      </w:r>
      <w:proofErr w:type="gramEnd"/>
      <w:r w:rsidRPr="00424878">
        <w:rPr>
          <w:rFonts w:ascii="Tahoma" w:eastAsia="Times New Roman" w:hAnsi="Tahoma" w:cs="Tahoma"/>
          <w:sz w:val="19"/>
          <w:szCs w:val="19"/>
          <w:lang w:eastAsia="ru-RU"/>
        </w:rPr>
        <w:t xml:space="preserve"> в случае если истек срок, на который им была установлена инвалидность.</w:t>
      </w:r>
    </w:p>
    <w:p w:rsidR="009E4B71" w:rsidRDefault="009E4B71" w:rsidP="00424878"/>
    <w:sectPr w:rsidR="009E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78"/>
    <w:rsid w:val="00424878"/>
    <w:rsid w:val="009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4507/" TargetMode="External"/><Relationship Id="rId5" Type="http://schemas.openxmlformats.org/officeDocument/2006/relationships/hyperlink" Target="http://www.consultant.ru/document/cons_doc_LAW_172503/?dst=100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1354</Words>
  <Characters>7719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2015-02-03T20:01:00Z</dcterms:created>
  <dcterms:modified xsi:type="dcterms:W3CDTF">2015-02-03T20:05:00Z</dcterms:modified>
</cp:coreProperties>
</file>