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7D" w:rsidRPr="004736FF" w:rsidRDefault="00177290" w:rsidP="0080242F">
      <w:pPr>
        <w:spacing w:line="240" w:lineRule="auto"/>
        <w:rPr>
          <w:color w:val="00B0CA"/>
          <w:sz w:val="40"/>
          <w:szCs w:val="40"/>
          <w:lang w:val="ru-RU"/>
        </w:rPr>
      </w:pPr>
      <w:r w:rsidRPr="004736FF">
        <w:rPr>
          <w:color w:val="00B0CA"/>
          <w:sz w:val="40"/>
          <w:szCs w:val="40"/>
          <w:lang w:val="ru-RU"/>
        </w:rPr>
        <w:t>П</w:t>
      </w:r>
      <w:r w:rsidR="002C4874" w:rsidRPr="004736FF">
        <w:rPr>
          <w:color w:val="00B0CA"/>
          <w:sz w:val="40"/>
          <w:szCs w:val="40"/>
          <w:lang w:val="ru-RU"/>
        </w:rPr>
        <w:t xml:space="preserve">ередняя резекция с формированием анастомоза </w:t>
      </w:r>
    </w:p>
    <w:p w:rsidR="002C4874" w:rsidRDefault="002C4874" w:rsidP="0080242F">
      <w:pPr>
        <w:spacing w:line="240" w:lineRule="auto"/>
        <w:rPr>
          <w:lang w:val="ru-RU"/>
        </w:rPr>
      </w:pP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4736FF" w:rsidP="004736FF">
      <w:pPr>
        <w:spacing w:line="360" w:lineRule="auto"/>
        <w:rPr>
          <w:lang w:val="ru-RU"/>
        </w:rPr>
      </w:pPr>
      <w:r w:rsidRPr="003D691C">
        <w:rPr>
          <w:sz w:val="28"/>
          <w:szCs w:val="28"/>
          <w:lang w:val="ru-RU"/>
        </w:rPr>
        <w:t>ФИО пациента</w:t>
      </w:r>
      <w:r>
        <w:rPr>
          <w:lang w:val="ru-RU"/>
        </w:rPr>
        <w:t xml:space="preserve"> _______________________________________________________________________</w:t>
      </w:r>
    </w:p>
    <w:p w:rsidR="004736FF" w:rsidRDefault="004736FF" w:rsidP="004736FF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</w:t>
      </w:r>
    </w:p>
    <w:p w:rsidR="004736FF" w:rsidRDefault="004736FF" w:rsidP="004736FF">
      <w:pPr>
        <w:spacing w:line="360" w:lineRule="auto"/>
        <w:rPr>
          <w:lang w:val="ru-RU"/>
        </w:rPr>
      </w:pPr>
    </w:p>
    <w:p w:rsidR="004736FF" w:rsidRDefault="004736FF" w:rsidP="004736FF">
      <w:pPr>
        <w:spacing w:line="360" w:lineRule="auto"/>
        <w:rPr>
          <w:lang w:val="ru-RU"/>
        </w:rPr>
      </w:pPr>
      <w:r w:rsidRPr="003D691C">
        <w:rPr>
          <w:sz w:val="28"/>
          <w:szCs w:val="28"/>
          <w:lang w:val="ru-RU"/>
        </w:rPr>
        <w:t>Диагноз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Pr="003D691C" w:rsidRDefault="004736FF" w:rsidP="004736FF">
      <w:pPr>
        <w:spacing w:line="240" w:lineRule="auto"/>
        <w:rPr>
          <w:lang w:val="ru-RU"/>
        </w:rPr>
      </w:pPr>
    </w:p>
    <w:p w:rsidR="004736FF" w:rsidRPr="003D691C" w:rsidRDefault="004736FF" w:rsidP="004736FF">
      <w:pPr>
        <w:spacing w:line="240" w:lineRule="auto"/>
        <w:rPr>
          <w:lang w:val="ru-RU"/>
        </w:rPr>
      </w:pPr>
    </w:p>
    <w:p w:rsidR="004736FF" w:rsidRPr="003D691C" w:rsidRDefault="004736FF" w:rsidP="004736FF">
      <w:pPr>
        <w:spacing w:line="240" w:lineRule="auto"/>
        <w:rPr>
          <w:color w:val="00B0CA"/>
          <w:sz w:val="40"/>
          <w:szCs w:val="40"/>
          <w:lang w:val="ru-RU"/>
        </w:rPr>
      </w:pPr>
      <w:r w:rsidRPr="003D691C">
        <w:rPr>
          <w:color w:val="00B0CA"/>
          <w:sz w:val="40"/>
          <w:szCs w:val="40"/>
          <w:lang w:val="ru-RU"/>
        </w:rPr>
        <w:t>Пищеварительный тракт</w:t>
      </w:r>
    </w:p>
    <w:p w:rsidR="004736FF" w:rsidRDefault="00D31F40" w:rsidP="004736FF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3181985</wp:posOffset>
            </wp:positionH>
            <wp:positionV relativeFrom="margin">
              <wp:posOffset>3481070</wp:posOffset>
            </wp:positionV>
            <wp:extent cx="3472180" cy="6043930"/>
            <wp:effectExtent l="19050" t="0" r="0" b="0"/>
            <wp:wrapSquare wrapText="bothSides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604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047612" w:rsidP="004736FF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64.95pt;margin-top:6.35pt;width:40.25pt;height:21.45pt;z-index:251652096" stroked="f">
            <v:textbox>
              <w:txbxContent>
                <w:p w:rsidR="004736FF" w:rsidRPr="003D691C" w:rsidRDefault="004736FF" w:rsidP="004736F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3D691C">
                    <w:rPr>
                      <w:sz w:val="28"/>
                      <w:szCs w:val="28"/>
                      <w:lang w:val="ru-RU"/>
                    </w:rPr>
                    <w:t>Рот</w:t>
                  </w:r>
                </w:p>
              </w:txbxContent>
            </v:textbox>
          </v:shape>
        </w:pict>
      </w:r>
    </w:p>
    <w:p w:rsidR="004736FF" w:rsidRDefault="00047612" w:rsidP="004736FF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110.45pt;margin-top:7.3pt;width:205.25pt;height:.55pt;z-index:251645952" o:connectortype="straight" strokeweight=".25pt">
            <v:stroke endarrow="block"/>
          </v:shape>
        </w:pict>
      </w:r>
    </w:p>
    <w:p w:rsidR="004736FF" w:rsidRDefault="004736FF" w:rsidP="004736FF">
      <w:pPr>
        <w:spacing w:line="240" w:lineRule="auto"/>
        <w:rPr>
          <w:lang w:val="ru-RU"/>
        </w:rPr>
      </w:pPr>
    </w:p>
    <w:p w:rsidR="004736FF" w:rsidRDefault="004736FF" w:rsidP="004736FF">
      <w:pPr>
        <w:spacing w:line="240" w:lineRule="auto"/>
        <w:rPr>
          <w:lang w:val="ru-RU"/>
        </w:rPr>
      </w:pPr>
    </w:p>
    <w:p w:rsidR="00070F7D" w:rsidRDefault="00047612" w:rsidP="004736FF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pict>
          <v:shape id="_x0000_s2071" type="#_x0000_t32" style="position:absolute;margin-left:110.45pt;margin-top:252.05pt;width:251.2pt;height:8.65pt;z-index:25166745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2055" type="#_x0000_t32" style="position:absolute;margin-left:110.45pt;margin-top:224.3pt;width:272.35pt;height:14.1pt;flip:y;z-index:251650048" o:connectortype="straight" strokeweight=".25pt">
            <v:stroke endarrow="block"/>
          </v:shape>
        </w:pict>
      </w:r>
      <w:r>
        <w:rPr>
          <w:noProof/>
          <w:lang w:val="ru-RU" w:eastAsia="ru-RU"/>
        </w:rPr>
        <w:pict>
          <v:shape id="_x0000_s2062" type="#_x0000_t202" style="position:absolute;margin-left:49.75pt;margin-top:311pt;width:53.5pt;height:25.25pt;z-index:251657216" stroked="f">
            <v:textbox style="mso-next-textbox:#_x0000_s2062">
              <w:txbxContent>
                <w:p w:rsidR="004736FF" w:rsidRPr="00252BAF" w:rsidRDefault="004736FF" w:rsidP="004736FF">
                  <w:pPr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252BAF">
                    <w:rPr>
                      <w:sz w:val="28"/>
                      <w:szCs w:val="28"/>
                      <w:lang w:val="ru-RU"/>
                    </w:rPr>
                    <w:t>Анус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61" type="#_x0000_t202" style="position:absolute;margin-left:-11.05pt;margin-top:224.3pt;width:113.35pt;height:44.4pt;z-index:251656192" stroked="f">
            <v:textbox style="mso-next-textbox:#_x0000_s2061">
              <w:txbxContent>
                <w:p w:rsidR="004736FF" w:rsidRDefault="004736FF" w:rsidP="004736F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252BAF">
                    <w:rPr>
                      <w:sz w:val="28"/>
                      <w:szCs w:val="28"/>
                      <w:lang w:val="ru-RU"/>
                    </w:rPr>
                    <w:t xml:space="preserve">Тонкая кишка </w:t>
                  </w:r>
                </w:p>
                <w:p w:rsidR="004736FF" w:rsidRPr="00252BAF" w:rsidRDefault="004736FF" w:rsidP="004736F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56D60">
                    <w:rPr>
                      <w:sz w:val="28"/>
                      <w:szCs w:val="28"/>
                      <w:lang w:val="ru-RU"/>
                    </w:rPr>
                    <w:t>(</w:t>
                  </w:r>
                  <w:r w:rsidR="00E41F50" w:rsidRPr="00A56D60">
                    <w:rPr>
                      <w:sz w:val="28"/>
                      <w:szCs w:val="28"/>
                      <w:lang w:val="ru-RU"/>
                    </w:rPr>
                    <w:t>подвздошная</w:t>
                  </w:r>
                  <w:r w:rsidRPr="00A56D60">
                    <w:rPr>
                      <w:sz w:val="28"/>
                      <w:szCs w:val="28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60" type="#_x0000_t202" style="position:absolute;margin-left:-10.85pt;margin-top:174.55pt;width:117pt;height:26.05pt;z-index:251655168" stroked="f">
            <v:textbox style="mso-next-textbox:#_x0000_s2060">
              <w:txbxContent>
                <w:p w:rsidR="004736FF" w:rsidRPr="00252BAF" w:rsidRDefault="004736FF" w:rsidP="004736F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252BAF">
                    <w:rPr>
                      <w:sz w:val="28"/>
                      <w:szCs w:val="28"/>
                      <w:lang w:val="ru-RU"/>
                    </w:rPr>
                    <w:t>Толстая кишка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59" type="#_x0000_t202" style="position:absolute;margin-left:25.5pt;margin-top:139.4pt;width:80.65pt;height:30.4pt;z-index:251654144" stroked="f">
            <v:textbox style="mso-next-textbox:#_x0000_s2059">
              <w:txbxContent>
                <w:p w:rsidR="004736FF" w:rsidRPr="00252BAF" w:rsidRDefault="004736FF" w:rsidP="004736F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252BAF">
                    <w:rPr>
                      <w:sz w:val="28"/>
                      <w:szCs w:val="28"/>
                      <w:lang w:val="ru-RU"/>
                    </w:rPr>
                    <w:t>Желудок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58" type="#_x0000_t202" style="position:absolute;margin-left:28.15pt;margin-top:23.95pt;width:78.25pt;height:28.85pt;z-index:251653120" stroked="f">
            <v:textbox style="mso-next-textbox:#_x0000_s2058">
              <w:txbxContent>
                <w:p w:rsidR="004736FF" w:rsidRPr="003D691C" w:rsidRDefault="004736FF" w:rsidP="004736F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3D691C">
                    <w:rPr>
                      <w:sz w:val="28"/>
                      <w:szCs w:val="28"/>
                      <w:lang w:val="ru-RU"/>
                    </w:rPr>
                    <w:t>Пищевод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53" type="#_x0000_t32" style="position:absolute;margin-left:109.5pt;margin-top:153.95pt;width:300.4pt;height:.55pt;z-index:251648000" o:connectortype="straight" strokeweight=".25pt">
            <v:stroke endarrow="block"/>
          </v:shape>
        </w:pict>
      </w:r>
      <w:r>
        <w:rPr>
          <w:noProof/>
          <w:lang w:val="ru-RU" w:eastAsia="ru-RU"/>
        </w:rPr>
        <w:pict>
          <v:shape id="_x0000_s2054" type="#_x0000_t32" style="position:absolute;margin-left:110.45pt;margin-top:188.3pt;width:219.95pt;height:0;z-index:251649024" o:connectortype="straight" strokeweight=".25pt">
            <v:stroke endarrow="block"/>
          </v:shape>
        </w:pict>
      </w:r>
      <w:r>
        <w:rPr>
          <w:noProof/>
          <w:lang w:val="ru-RU" w:eastAsia="ru-RU"/>
        </w:rPr>
        <w:pict>
          <v:shape id="_x0000_s2056" type="#_x0000_t32" style="position:absolute;margin-left:110.45pt;margin-top:325.1pt;width:269.5pt;height:0;z-index:251651072" o:connectortype="straight" strokeweight=".25pt">
            <v:stroke endarrow="block"/>
          </v:shape>
        </w:pict>
      </w:r>
      <w:r>
        <w:rPr>
          <w:noProof/>
          <w:lang w:val="ru-RU" w:eastAsia="ru-RU"/>
        </w:rPr>
        <w:pict>
          <v:shape id="_x0000_s2052" type="#_x0000_t32" style="position:absolute;margin-left:110.45pt;margin-top:37.15pt;width:272.35pt;height:1.05pt;z-index:251646976" o:connectortype="straight" strokeweight=".25pt">
            <v:stroke endarrow="block"/>
          </v:shape>
        </w:pict>
      </w:r>
      <w:r w:rsidR="004736FF">
        <w:rPr>
          <w:lang w:val="ru-RU"/>
        </w:rPr>
        <w:br w:type="page"/>
      </w:r>
    </w:p>
    <w:p w:rsidR="002C4874" w:rsidRPr="004736FF" w:rsidRDefault="00177290" w:rsidP="002C4874">
      <w:pPr>
        <w:spacing w:line="240" w:lineRule="auto"/>
        <w:rPr>
          <w:color w:val="00B0CA"/>
          <w:sz w:val="40"/>
          <w:szCs w:val="40"/>
          <w:lang w:val="ru-RU"/>
        </w:rPr>
      </w:pPr>
      <w:r w:rsidRPr="004736FF">
        <w:rPr>
          <w:color w:val="00B0CA"/>
          <w:sz w:val="40"/>
          <w:szCs w:val="40"/>
          <w:lang w:val="ru-RU"/>
        </w:rPr>
        <w:lastRenderedPageBreak/>
        <w:t>П</w:t>
      </w:r>
      <w:r w:rsidR="002C4874" w:rsidRPr="004736FF">
        <w:rPr>
          <w:color w:val="00B0CA"/>
          <w:sz w:val="40"/>
          <w:szCs w:val="40"/>
          <w:lang w:val="ru-RU"/>
        </w:rPr>
        <w:t xml:space="preserve">ередняя резекция с формированием анастомоза </w:t>
      </w:r>
    </w:p>
    <w:p w:rsidR="00A47801" w:rsidRDefault="00A47801" w:rsidP="00A47801">
      <w:pPr>
        <w:spacing w:line="240" w:lineRule="auto"/>
        <w:rPr>
          <w:lang w:val="ru-RU"/>
        </w:rPr>
      </w:pPr>
    </w:p>
    <w:p w:rsidR="00AC5DBA" w:rsidRDefault="00047612" w:rsidP="006E3290">
      <w:pPr>
        <w:spacing w:line="240" w:lineRule="auto"/>
        <w:rPr>
          <w:lang w:val="ru-RU"/>
        </w:rPr>
      </w:pPr>
      <w:r w:rsidRPr="00047612">
        <w:rPr>
          <w:noProof/>
        </w:rPr>
        <w:pict>
          <v:shape id="_x0000_s2065" type="#_x0000_t202" style="position:absolute;margin-left:281.4pt;margin-top:18.5pt;width:221pt;height:16.1pt;z-index:251662336" stroked="f">
            <v:textbox style="mso-fit-shape-to-text:t" inset="0,0,0,0">
              <w:txbxContent>
                <w:p w:rsidR="00142B30" w:rsidRPr="00E41F50" w:rsidRDefault="00142B30" w:rsidP="00142B30">
                  <w:pPr>
                    <w:rPr>
                      <w:color w:val="00B0CA"/>
                      <w:sz w:val="28"/>
                      <w:szCs w:val="28"/>
                    </w:rPr>
                  </w:pPr>
                  <w:r w:rsidRPr="00E41F50">
                    <w:rPr>
                      <w:color w:val="00B0CA"/>
                      <w:sz w:val="28"/>
                      <w:szCs w:val="28"/>
                      <w:lang w:val="ru-RU"/>
                    </w:rPr>
                    <w:t>2.Удаление части прямой кишки.</w:t>
                  </w:r>
                </w:p>
              </w:txbxContent>
            </v:textbox>
            <w10:wrap type="square"/>
          </v:shape>
        </w:pict>
      </w:r>
    </w:p>
    <w:p w:rsidR="003F4B05" w:rsidRDefault="00047612" w:rsidP="0080242F">
      <w:pPr>
        <w:spacing w:line="240" w:lineRule="auto"/>
        <w:rPr>
          <w:lang w:val="ru-RU"/>
        </w:rPr>
      </w:pPr>
      <w:r w:rsidRPr="00047612">
        <w:rPr>
          <w:noProof/>
        </w:rPr>
        <w:pict>
          <v:shape id="_x0000_s2063" type="#_x0000_t202" style="position:absolute;margin-left:-1pt;margin-top:6.15pt;width:253.2pt;height:51.6pt;z-index:251659264" stroked="f">
            <v:textbox inset="0,0,0,0">
              <w:txbxContent>
                <w:p w:rsidR="00142B30" w:rsidRPr="00E41F50" w:rsidRDefault="00142B30" w:rsidP="00142B30">
                  <w:pPr>
                    <w:jc w:val="both"/>
                    <w:rPr>
                      <w:color w:val="00B0CA"/>
                      <w:sz w:val="28"/>
                      <w:szCs w:val="28"/>
                      <w:lang w:val="ru-RU"/>
                    </w:rPr>
                  </w:pPr>
                  <w:r w:rsidRPr="00E41F50">
                    <w:rPr>
                      <w:color w:val="00B0CA"/>
                      <w:sz w:val="28"/>
                      <w:szCs w:val="28"/>
                      <w:lang w:val="ru-RU"/>
                    </w:rPr>
                    <w:t xml:space="preserve">1. Злокачественное новообразование в </w:t>
                  </w:r>
                  <w:r w:rsidR="007601D6" w:rsidRPr="00E41F50">
                    <w:rPr>
                      <w:color w:val="00B0CA"/>
                      <w:sz w:val="28"/>
                      <w:szCs w:val="28"/>
                      <w:lang w:val="ru-RU"/>
                    </w:rPr>
                    <w:t xml:space="preserve">верхней или </w:t>
                  </w:r>
                  <w:r w:rsidRPr="00E41F50">
                    <w:rPr>
                      <w:color w:val="00B0CA"/>
                      <w:sz w:val="28"/>
                      <w:szCs w:val="28"/>
                      <w:lang w:val="ru-RU"/>
                    </w:rPr>
                    <w:t>средней части прямой кишки.</w:t>
                  </w:r>
                </w:p>
              </w:txbxContent>
            </v:textbox>
            <w10:wrap type="square"/>
          </v:shape>
        </w:pict>
      </w:r>
    </w:p>
    <w:p w:rsidR="00DB0A00" w:rsidRDefault="00DB0A00" w:rsidP="00C13385">
      <w:pPr>
        <w:spacing w:line="240" w:lineRule="auto"/>
        <w:jc w:val="both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D31F40" w:rsidP="006E3290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1410335</wp:posOffset>
            </wp:positionV>
            <wp:extent cx="2806700" cy="2660015"/>
            <wp:effectExtent l="19050" t="19050" r="12700" b="26035"/>
            <wp:wrapSquare wrapText="bothSides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06" t="5856" r="3323" b="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60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C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30" w:rsidRDefault="00D31F40" w:rsidP="006E3290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3573780</wp:posOffset>
            </wp:positionH>
            <wp:positionV relativeFrom="margin">
              <wp:posOffset>1445895</wp:posOffset>
            </wp:positionV>
            <wp:extent cx="2806700" cy="2660015"/>
            <wp:effectExtent l="19050" t="19050" r="12700" b="26035"/>
            <wp:wrapSquare wrapText="bothSides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05" t="6250" r="4056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60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C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047612" w:rsidP="006E3290">
      <w:pPr>
        <w:spacing w:line="240" w:lineRule="auto"/>
        <w:rPr>
          <w:lang w:val="ru-RU"/>
        </w:rPr>
      </w:pPr>
      <w:r w:rsidRPr="00047612">
        <w:rPr>
          <w:noProof/>
        </w:rPr>
        <w:pict>
          <v:shape id="_x0000_s2064" type="#_x0000_t202" style="position:absolute;margin-left:1.25pt;margin-top:2.5pt;width:221pt;height:132.45pt;z-index:251660288" stroked="f">
            <v:textbox inset="0,0,0,0">
              <w:txbxContent>
                <w:p w:rsidR="00142B30" w:rsidRPr="00142B30" w:rsidRDefault="00DA3A34" w:rsidP="00142B30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Данная операция</w:t>
                  </w:r>
                  <w:r w:rsidR="00142B30" w:rsidRPr="00142B30">
                    <w:rPr>
                      <w:sz w:val="28"/>
                      <w:szCs w:val="28"/>
                      <w:lang w:val="ru-RU"/>
                    </w:rPr>
                    <w:t xml:space="preserve"> применяется для удаления новообразования в верхней и средней части прямой кишки, когда длины здоровой кишки достаточно для восстановления непрерывности кишечника</w:t>
                  </w:r>
                </w:p>
              </w:txbxContent>
            </v:textbox>
            <w10:wrap type="square"/>
          </v:shape>
        </w:pict>
      </w:r>
      <w:r w:rsidRPr="00047612">
        <w:rPr>
          <w:noProof/>
        </w:rPr>
        <w:pict>
          <v:shape id="_x0000_s2066" type="#_x0000_t202" style="position:absolute;margin-left:281.4pt;margin-top:1.6pt;width:221pt;height:65.65pt;z-index:251663360" stroked="f">
            <v:textbox inset="0,0,0,0">
              <w:txbxContent>
                <w:p w:rsidR="00142B30" w:rsidRPr="00142B30" w:rsidRDefault="00142B30" w:rsidP="00142B30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142B30">
                    <w:rPr>
                      <w:sz w:val="28"/>
                      <w:szCs w:val="28"/>
                      <w:lang w:val="ru-RU"/>
                    </w:rPr>
                    <w:t xml:space="preserve">Удаляется часть прямой кишки и часть толстой кишки, </w:t>
                  </w:r>
                  <w:proofErr w:type="spellStart"/>
                  <w:r w:rsidRPr="00142B30">
                    <w:rPr>
                      <w:sz w:val="28"/>
                      <w:szCs w:val="28"/>
                      <w:lang w:val="ru-RU"/>
                    </w:rPr>
                    <w:t>анус</w:t>
                  </w:r>
                  <w:proofErr w:type="spellEnd"/>
                  <w:r w:rsidRPr="00142B30">
                    <w:rPr>
                      <w:sz w:val="28"/>
                      <w:szCs w:val="28"/>
                      <w:lang w:val="ru-RU"/>
                    </w:rPr>
                    <w:t xml:space="preserve"> и нижняя часть прямой кишки сохраняется.</w:t>
                  </w:r>
                </w:p>
              </w:txbxContent>
            </v:textbox>
            <w10:wrap type="square"/>
          </v:shape>
        </w:pict>
      </w: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142B30" w:rsidRDefault="00142B30" w:rsidP="006E3290">
      <w:pPr>
        <w:spacing w:line="240" w:lineRule="auto"/>
        <w:rPr>
          <w:lang w:val="ru-RU"/>
        </w:rPr>
      </w:pPr>
    </w:p>
    <w:p w:rsidR="006E3290" w:rsidRDefault="006E3290" w:rsidP="006E3290">
      <w:pPr>
        <w:spacing w:line="240" w:lineRule="auto"/>
        <w:rPr>
          <w:lang w:val="ru-RU"/>
        </w:rPr>
      </w:pPr>
    </w:p>
    <w:p w:rsidR="006E3290" w:rsidRDefault="006E3290" w:rsidP="006E3290">
      <w:pPr>
        <w:spacing w:line="240" w:lineRule="auto"/>
        <w:rPr>
          <w:lang w:val="ru-RU"/>
        </w:rPr>
      </w:pPr>
    </w:p>
    <w:p w:rsidR="006E3290" w:rsidRDefault="00047612" w:rsidP="0080242F">
      <w:pPr>
        <w:spacing w:line="240" w:lineRule="auto"/>
        <w:rPr>
          <w:lang w:val="ru-RU"/>
        </w:rPr>
      </w:pPr>
      <w:r w:rsidRPr="00047612">
        <w:rPr>
          <w:noProof/>
        </w:rPr>
        <w:pict>
          <v:shape id="_x0000_s2067" type="#_x0000_t202" style="position:absolute;margin-left:-1.25pt;margin-top:3.55pt;width:308.25pt;height:32.2pt;z-index:251665408" stroked="f">
            <v:textbox style="mso-fit-shape-to-text:t" inset="0,0,0,0">
              <w:txbxContent>
                <w:p w:rsidR="00190083" w:rsidRPr="00E41F50" w:rsidRDefault="00190083" w:rsidP="00190083">
                  <w:pPr>
                    <w:rPr>
                      <w:color w:val="00B0CA"/>
                      <w:sz w:val="28"/>
                      <w:szCs w:val="28"/>
                      <w:lang w:val="ru-RU"/>
                    </w:rPr>
                  </w:pPr>
                  <w:r w:rsidRPr="00E41F50">
                    <w:rPr>
                      <w:color w:val="00B0CA"/>
                      <w:sz w:val="28"/>
                      <w:szCs w:val="28"/>
                      <w:lang w:val="ru-RU"/>
                    </w:rPr>
                    <w:t xml:space="preserve">3. Толстая кишка соединяется с </w:t>
                  </w:r>
                  <w:r w:rsidR="00D31F40">
                    <w:rPr>
                      <w:color w:val="00B0CA"/>
                      <w:sz w:val="28"/>
                      <w:szCs w:val="28"/>
                      <w:lang w:val="ru-RU"/>
                    </w:rPr>
                    <w:t>остатком прямой кишки</w:t>
                  </w:r>
                  <w:r w:rsidRPr="00E41F50">
                    <w:rPr>
                      <w:color w:val="00B0CA"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6E3290" w:rsidRDefault="00D31F40" w:rsidP="006E3290">
      <w:pPr>
        <w:spacing w:line="240" w:lineRule="auto"/>
        <w:rPr>
          <w:lang w:val="ru-RU"/>
        </w:rPr>
      </w:pPr>
      <w:proofErr w:type="spellStart"/>
      <w:r>
        <w:rPr>
          <w:lang w:val="ru-RU"/>
        </w:rPr>
        <w:t>С</w:t>
      </w:r>
      <w:r w:rsidRPr="00D31F40">
        <w:rPr>
          <w:sz w:val="28"/>
          <w:szCs w:val="28"/>
          <w:lang w:val="ru-RU"/>
        </w:rPr>
        <w:t>игмостома</w:t>
      </w:r>
      <w:proofErr w:type="spellEnd"/>
    </w:p>
    <w:p w:rsidR="00694DC2" w:rsidRDefault="006C57EE" w:rsidP="006E3290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pict>
          <v:shape id="_x0000_s2081" type="#_x0000_t32" style="position:absolute;margin-left:-174.1pt;margin-top:8.15pt;width:178.75pt;height:100.6pt;flip:y;z-index:251673600" o:connectortype="straight">
            <v:stroke endarrow="block"/>
          </v:shape>
        </w:pict>
      </w:r>
      <w:r w:rsidR="00D31F40"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6663055</wp:posOffset>
            </wp:positionV>
            <wp:extent cx="2505710" cy="2686050"/>
            <wp:effectExtent l="38100" t="19050" r="27940" b="19050"/>
            <wp:wrapSquare wrapText="bothSides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67" t="4771" r="5322" b="5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C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E8" w:rsidRPr="00E170E8">
        <w:rPr>
          <w:lang w:val="ru-RU"/>
        </w:rPr>
        <w:t xml:space="preserve"> </w:t>
      </w:r>
    </w:p>
    <w:p w:rsidR="00142B30" w:rsidRPr="00D744C8" w:rsidRDefault="00142B30" w:rsidP="00142B30">
      <w:pPr>
        <w:keepNext/>
        <w:spacing w:line="240" w:lineRule="auto"/>
        <w:rPr>
          <w:lang w:val="ru-RU"/>
        </w:rPr>
      </w:pPr>
    </w:p>
    <w:p w:rsidR="00142B30" w:rsidRDefault="00142B30" w:rsidP="00142B30">
      <w:pPr>
        <w:keepNext/>
        <w:spacing w:line="240" w:lineRule="auto"/>
        <w:rPr>
          <w:lang w:val="ru-RU"/>
        </w:rPr>
      </w:pPr>
    </w:p>
    <w:p w:rsidR="00142B30" w:rsidRDefault="00142B30" w:rsidP="00142B30">
      <w:pPr>
        <w:keepNext/>
        <w:spacing w:line="240" w:lineRule="auto"/>
        <w:rPr>
          <w:lang w:val="ru-RU"/>
        </w:rPr>
      </w:pPr>
    </w:p>
    <w:p w:rsidR="00142B30" w:rsidRDefault="00142B30" w:rsidP="00142B30">
      <w:pPr>
        <w:keepNext/>
        <w:spacing w:line="240" w:lineRule="auto"/>
        <w:rPr>
          <w:lang w:val="ru-RU"/>
        </w:rPr>
      </w:pPr>
    </w:p>
    <w:p w:rsidR="00142B30" w:rsidRDefault="00142B30" w:rsidP="00142B30">
      <w:pPr>
        <w:keepNext/>
        <w:spacing w:line="240" w:lineRule="auto"/>
        <w:rPr>
          <w:lang w:val="ru-RU"/>
        </w:rPr>
      </w:pPr>
    </w:p>
    <w:p w:rsidR="00142B30" w:rsidRDefault="006C57EE" w:rsidP="00142B30">
      <w:pPr>
        <w:keepNext/>
        <w:spacing w:line="240" w:lineRule="auto"/>
        <w:rPr>
          <w:lang w:val="ru-RU"/>
        </w:rPr>
      </w:pPr>
      <w:r w:rsidRPr="00047612">
        <w:rPr>
          <w:noProof/>
        </w:rPr>
        <w:pict>
          <v:shape id="_x0000_s2069" type="#_x0000_t202" style="position:absolute;margin-left:80.35pt;margin-top:-10.35pt;width:208.95pt;height:169.45pt;z-index:251666432" stroked="f">
            <v:textbox style="mso-next-textbox:#_x0000_s2069" inset="0,0,0,0">
              <w:txbxContent>
                <w:p w:rsidR="00164223" w:rsidRDefault="00164223" w:rsidP="00FF5AD9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F5AD9">
                    <w:rPr>
                      <w:sz w:val="28"/>
                      <w:szCs w:val="28"/>
                      <w:lang w:val="ru-RU"/>
                    </w:rPr>
                    <w:t>Оставшаяся толстая кишка соединяется с оставшейся частью прямой кишки наложением анастомоза. Непрерывность кишечника восстанавливается</w:t>
                  </w:r>
                </w:p>
                <w:p w:rsidR="00E41F50" w:rsidRDefault="00D31F40" w:rsidP="00FF5AD9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Стома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отводит кал от анастомоза</w:t>
                  </w:r>
                </w:p>
                <w:p w:rsidR="00E41F50" w:rsidRDefault="00E41F50" w:rsidP="00FF5AD9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E41F50" w:rsidRPr="00FF5AD9" w:rsidRDefault="00E41F50" w:rsidP="00FF5AD9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56D60">
                    <w:rPr>
                      <w:sz w:val="28"/>
                      <w:szCs w:val="28"/>
                      <w:lang w:val="ru-RU"/>
                    </w:rPr>
                    <w:t>Анастомоз</w:t>
                  </w:r>
                </w:p>
              </w:txbxContent>
            </v:textbox>
            <w10:wrap type="square"/>
          </v:shape>
        </w:pict>
      </w:r>
      <w:r w:rsidR="00D31F40"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1447800</wp:posOffset>
            </wp:positionH>
            <wp:positionV relativeFrom="margin">
              <wp:posOffset>7574280</wp:posOffset>
            </wp:positionV>
            <wp:extent cx="533400" cy="314325"/>
            <wp:effectExtent l="19050" t="0" r="0" b="0"/>
            <wp:wrapSquare wrapText="bothSides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293" t="13017" r="42920" b="7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30" w:rsidRDefault="00142B30" w:rsidP="00142B30">
      <w:pPr>
        <w:keepNext/>
        <w:spacing w:line="240" w:lineRule="auto"/>
        <w:rPr>
          <w:lang w:val="ru-RU"/>
        </w:rPr>
      </w:pPr>
    </w:p>
    <w:p w:rsidR="00142B30" w:rsidRDefault="00142B30" w:rsidP="00142B30">
      <w:pPr>
        <w:keepNext/>
        <w:spacing w:line="240" w:lineRule="auto"/>
        <w:rPr>
          <w:lang w:val="ru-RU"/>
        </w:rPr>
      </w:pPr>
    </w:p>
    <w:p w:rsidR="00142B30" w:rsidRDefault="00142B30" w:rsidP="00142B30">
      <w:pPr>
        <w:keepNext/>
        <w:spacing w:line="240" w:lineRule="auto"/>
        <w:rPr>
          <w:lang w:val="ru-RU"/>
        </w:rPr>
      </w:pPr>
    </w:p>
    <w:p w:rsidR="00142B30" w:rsidRDefault="00A56D60" w:rsidP="00142B30">
      <w:pPr>
        <w:keepNext/>
        <w:spacing w:line="240" w:lineRule="auto"/>
        <w:rPr>
          <w:lang w:val="ru-RU"/>
        </w:rPr>
      </w:pPr>
      <w:r>
        <w:rPr>
          <w:noProof/>
          <w:lang w:val="ru-RU" w:eastAsia="ru-RU"/>
        </w:rPr>
        <w:pict>
          <v:shape id="_x0000_s2073" type="#_x0000_t32" style="position:absolute;margin-left:-78.85pt;margin-top:7.1pt;width:155.6pt;height:48.8pt;flip:x y;z-index:251670528" o:connectortype="straight">
            <v:stroke endarrow="block"/>
          </v:shape>
        </w:pict>
      </w:r>
    </w:p>
    <w:p w:rsidR="00142B30" w:rsidRPr="00142B30" w:rsidRDefault="00142B30" w:rsidP="00142B30">
      <w:pPr>
        <w:keepNext/>
        <w:spacing w:line="240" w:lineRule="auto"/>
        <w:rPr>
          <w:lang w:val="ru-RU"/>
        </w:rPr>
      </w:pPr>
    </w:p>
    <w:p w:rsidR="009B3C57" w:rsidRDefault="00D31F40" w:rsidP="00162F3F">
      <w:pPr>
        <w:spacing w:line="24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9528810</wp:posOffset>
            </wp:positionV>
            <wp:extent cx="863600" cy="614680"/>
            <wp:effectExtent l="19050" t="0" r="0" b="0"/>
            <wp:wrapSquare wrapText="bothSides"/>
            <wp:docPr id="27" name="Рисунок 1" descr="C:\Users\ruab\AppData\Local\Temp\on4gwi2r.n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uab\AppData\Local\Temp\on4gwi2r.n5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5662930</wp:posOffset>
            </wp:positionH>
            <wp:positionV relativeFrom="page">
              <wp:posOffset>10153015</wp:posOffset>
            </wp:positionV>
            <wp:extent cx="1362075" cy="315595"/>
            <wp:effectExtent l="19050" t="0" r="9525" b="0"/>
            <wp:wrapNone/>
            <wp:docPr id="26" name="logo2" descr="Coloplast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" descr="ColoplastBlu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A00">
        <w:rPr>
          <w:lang w:val="ru-RU"/>
        </w:rPr>
        <w:t xml:space="preserve"> </w:t>
      </w:r>
    </w:p>
    <w:sectPr w:rsidR="009B3C57" w:rsidSect="00190083">
      <w:headerReference w:type="default" r:id="rId15"/>
      <w:headerReference w:type="first" r:id="rId16"/>
      <w:footerReference w:type="first" r:id="rId17"/>
      <w:pgSz w:w="11906" w:h="16838" w:code="9"/>
      <w:pgMar w:top="-709" w:right="850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B9" w:rsidRDefault="005845B9">
      <w:r>
        <w:separator/>
      </w:r>
    </w:p>
  </w:endnote>
  <w:endnote w:type="continuationSeparator" w:id="0">
    <w:p w:rsidR="005845B9" w:rsidRDefault="005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F" w:rsidRDefault="004736FF">
    <w:pPr>
      <w:pStyle w:val="a4"/>
      <w:rPr>
        <w:rFonts w:ascii="Calibri" w:hAnsi="Calibri" w:cs="Arial MT"/>
        <w:color w:val="000000"/>
        <w:lang w:val="ru-RU"/>
      </w:rPr>
    </w:pPr>
  </w:p>
  <w:p w:rsidR="002B0B3D" w:rsidRDefault="002B0B3D">
    <w:pPr>
      <w:pStyle w:val="a4"/>
      <w:rPr>
        <w:rFonts w:ascii="Arial MT" w:hAnsi="Arial MT" w:cs="Arial MT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B9" w:rsidRDefault="005845B9">
      <w:r>
        <w:separator/>
      </w:r>
    </w:p>
  </w:footnote>
  <w:footnote w:type="continuationSeparator" w:id="0">
    <w:p w:rsidR="005845B9" w:rsidRDefault="005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D" w:rsidRDefault="002B0B3D">
    <w:pPr>
      <w:pStyle w:val="a3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A75B5A"/>
    <w:multiLevelType w:val="hybridMultilevel"/>
    <w:tmpl w:val="50B49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613A9"/>
    <w:multiLevelType w:val="hybridMultilevel"/>
    <w:tmpl w:val="8E18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19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2530"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4B05"/>
    <w:rsid w:val="00013754"/>
    <w:rsid w:val="00033FE5"/>
    <w:rsid w:val="00043107"/>
    <w:rsid w:val="00047612"/>
    <w:rsid w:val="00070F7D"/>
    <w:rsid w:val="00086542"/>
    <w:rsid w:val="00095EAB"/>
    <w:rsid w:val="000A1E92"/>
    <w:rsid w:val="000B75E6"/>
    <w:rsid w:val="001243CE"/>
    <w:rsid w:val="00142B30"/>
    <w:rsid w:val="00162F3F"/>
    <w:rsid w:val="00164223"/>
    <w:rsid w:val="00164266"/>
    <w:rsid w:val="001757A7"/>
    <w:rsid w:val="00177290"/>
    <w:rsid w:val="00190083"/>
    <w:rsid w:val="002436F2"/>
    <w:rsid w:val="002A09BF"/>
    <w:rsid w:val="002B0B3D"/>
    <w:rsid w:val="002C4874"/>
    <w:rsid w:val="00305162"/>
    <w:rsid w:val="003369F2"/>
    <w:rsid w:val="00366250"/>
    <w:rsid w:val="003D223B"/>
    <w:rsid w:val="003F4B05"/>
    <w:rsid w:val="00417B20"/>
    <w:rsid w:val="00454CDC"/>
    <w:rsid w:val="00465581"/>
    <w:rsid w:val="004736FF"/>
    <w:rsid w:val="004806C4"/>
    <w:rsid w:val="004A60E8"/>
    <w:rsid w:val="004C5051"/>
    <w:rsid w:val="005845B9"/>
    <w:rsid w:val="005E454D"/>
    <w:rsid w:val="0068579D"/>
    <w:rsid w:val="00694DC2"/>
    <w:rsid w:val="006C57EE"/>
    <w:rsid w:val="006E3290"/>
    <w:rsid w:val="00714322"/>
    <w:rsid w:val="00722A23"/>
    <w:rsid w:val="007601D6"/>
    <w:rsid w:val="0078251F"/>
    <w:rsid w:val="007D3D14"/>
    <w:rsid w:val="0080242F"/>
    <w:rsid w:val="0080253C"/>
    <w:rsid w:val="00885D21"/>
    <w:rsid w:val="00886AB2"/>
    <w:rsid w:val="008B6F92"/>
    <w:rsid w:val="00967048"/>
    <w:rsid w:val="0097768B"/>
    <w:rsid w:val="009B3C57"/>
    <w:rsid w:val="00A154DE"/>
    <w:rsid w:val="00A4220C"/>
    <w:rsid w:val="00A43DF6"/>
    <w:rsid w:val="00A47801"/>
    <w:rsid w:val="00A56D60"/>
    <w:rsid w:val="00A7514C"/>
    <w:rsid w:val="00AC5DBA"/>
    <w:rsid w:val="00AD1376"/>
    <w:rsid w:val="00AD7685"/>
    <w:rsid w:val="00AF5BBE"/>
    <w:rsid w:val="00B06523"/>
    <w:rsid w:val="00B3185D"/>
    <w:rsid w:val="00B962C0"/>
    <w:rsid w:val="00BD1A85"/>
    <w:rsid w:val="00C044DA"/>
    <w:rsid w:val="00C13385"/>
    <w:rsid w:val="00C3748B"/>
    <w:rsid w:val="00CB6C3B"/>
    <w:rsid w:val="00CE1DF3"/>
    <w:rsid w:val="00CF1266"/>
    <w:rsid w:val="00D01796"/>
    <w:rsid w:val="00D209C1"/>
    <w:rsid w:val="00D31F40"/>
    <w:rsid w:val="00D60C89"/>
    <w:rsid w:val="00D744C8"/>
    <w:rsid w:val="00D94D7E"/>
    <w:rsid w:val="00DA3A34"/>
    <w:rsid w:val="00DB0A00"/>
    <w:rsid w:val="00E153AE"/>
    <w:rsid w:val="00E170E8"/>
    <w:rsid w:val="00E41F50"/>
    <w:rsid w:val="00E70D03"/>
    <w:rsid w:val="00E937BB"/>
    <w:rsid w:val="00E9397C"/>
    <w:rsid w:val="00E97522"/>
    <w:rsid w:val="00EA4E58"/>
    <w:rsid w:val="00EB111C"/>
    <w:rsid w:val="00EF07CC"/>
    <w:rsid w:val="00F256A5"/>
    <w:rsid w:val="00F4288E"/>
    <w:rsid w:val="00F44AD1"/>
    <w:rsid w:val="00F96B9D"/>
    <w:rsid w:val="00F97B9F"/>
    <w:rsid w:val="00FA2E85"/>
    <w:rsid w:val="00FA796D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 [1300]" strokecolor="none"/>
    </o:shapedefaults>
    <o:shapelayout v:ext="edit">
      <o:idmap v:ext="edit" data="2"/>
      <o:rules v:ext="edit">
        <o:r id="V:Rule8" type="connector" idref="#_x0000_s2053"/>
        <o:r id="V:Rule9" type="connector" idref="#_x0000_s2052"/>
        <o:r id="V:Rule10" type="connector" idref="#_x0000_s2054"/>
        <o:r id="V:Rule11" type="connector" idref="#_x0000_s2056"/>
        <o:r id="V:Rule12" type="connector" idref="#_x0000_s2051"/>
        <o:r id="V:Rule13" type="connector" idref="#_x0000_s2055"/>
        <o:r id="V:Rule14" type="connector" idref="#_x0000_s2071"/>
        <o:r id="V:Rule16" type="connector" idref="#_x0000_s2073"/>
        <o:r id="V:Rule18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E85"/>
    <w:pPr>
      <w:spacing w:line="240" w:lineRule="atLeast"/>
    </w:pPr>
    <w:rPr>
      <w:rFonts w:ascii="Arial" w:hAnsi="Arial"/>
      <w:szCs w:val="24"/>
      <w:lang w:val="en-GB" w:eastAsia="da-DK"/>
    </w:rPr>
  </w:style>
  <w:style w:type="paragraph" w:styleId="1">
    <w:name w:val="heading 1"/>
    <w:basedOn w:val="a"/>
    <w:next w:val="a"/>
    <w:qFormat/>
    <w:rsid w:val="00FA2E85"/>
    <w:pPr>
      <w:keepNext/>
      <w:spacing w:after="240"/>
      <w:outlineLvl w:val="0"/>
    </w:pPr>
    <w:rPr>
      <w:rFonts w:cs="Arial"/>
      <w:b/>
      <w:bCs/>
      <w:kern w:val="32"/>
      <w:szCs w:val="20"/>
    </w:rPr>
  </w:style>
  <w:style w:type="paragraph" w:styleId="2">
    <w:name w:val="heading 2"/>
    <w:basedOn w:val="a"/>
    <w:next w:val="a"/>
    <w:qFormat/>
    <w:rsid w:val="00FA2E85"/>
    <w:pPr>
      <w:keepNext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2"/>
    <w:next w:val="a"/>
    <w:qFormat/>
    <w:rsid w:val="00FA2E8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a3">
    <w:name w:val="header"/>
    <w:basedOn w:val="a"/>
    <w:rsid w:val="00FA2E85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paragraph" w:customStyle="1" w:styleId="Normal-Bulletlevel1">
    <w:name w:val="Normal - Bullet level 1"/>
    <w:basedOn w:val="a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a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a"/>
    <w:rsid w:val="00FA2E85"/>
    <w:pPr>
      <w:numPr>
        <w:numId w:val="3"/>
      </w:numPr>
    </w:pPr>
  </w:style>
  <w:style w:type="character" w:styleId="a5">
    <w:name w:val="page number"/>
    <w:basedOn w:val="a0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a"/>
    <w:rsid w:val="00FA2E85"/>
    <w:rPr>
      <w:szCs w:val="20"/>
    </w:rPr>
  </w:style>
  <w:style w:type="paragraph" w:customStyle="1" w:styleId="Normal-TableBodyText">
    <w:name w:val="Normal - Table BodyText"/>
    <w:basedOn w:val="a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a"/>
    <w:rsid w:val="00FA2E85"/>
    <w:pPr>
      <w:spacing w:line="180" w:lineRule="atLeast"/>
    </w:pPr>
    <w:rPr>
      <w:b/>
      <w:caps/>
      <w:sz w:val="14"/>
      <w:szCs w:val="20"/>
    </w:rPr>
  </w:style>
  <w:style w:type="paragraph" w:styleId="a6">
    <w:name w:val="caption"/>
    <w:basedOn w:val="a"/>
    <w:next w:val="a"/>
    <w:qFormat/>
    <w:rsid w:val="00FA2E85"/>
    <w:pPr>
      <w:spacing w:after="60"/>
    </w:pPr>
    <w:rPr>
      <w:b/>
      <w:bCs/>
      <w:sz w:val="18"/>
      <w:szCs w:val="20"/>
    </w:rPr>
  </w:style>
  <w:style w:type="character" w:styleId="a7">
    <w:name w:val="endnote reference"/>
    <w:basedOn w:val="a0"/>
    <w:semiHidden/>
    <w:rsid w:val="00FA2E85"/>
    <w:rPr>
      <w:vertAlign w:val="superscript"/>
    </w:rPr>
  </w:style>
  <w:style w:type="paragraph" w:styleId="a8">
    <w:name w:val="endnote text"/>
    <w:basedOn w:val="a"/>
    <w:semiHidden/>
    <w:rsid w:val="00FA2E85"/>
    <w:pPr>
      <w:spacing w:line="180" w:lineRule="atLeast"/>
    </w:pPr>
    <w:rPr>
      <w:color w:val="595959"/>
      <w:sz w:val="12"/>
      <w:szCs w:val="20"/>
    </w:rPr>
  </w:style>
  <w:style w:type="character" w:styleId="a9">
    <w:name w:val="footnote reference"/>
    <w:basedOn w:val="a0"/>
    <w:semiHidden/>
    <w:rsid w:val="00FA2E85"/>
    <w:rPr>
      <w:vertAlign w:val="superscript"/>
    </w:rPr>
  </w:style>
  <w:style w:type="paragraph" w:styleId="aa">
    <w:name w:val="footnote text"/>
    <w:basedOn w:val="a"/>
    <w:semiHidden/>
    <w:rsid w:val="00FA2E85"/>
    <w:pPr>
      <w:spacing w:line="180" w:lineRule="atLeast"/>
    </w:pPr>
    <w:rPr>
      <w:color w:val="595959"/>
      <w:sz w:val="12"/>
      <w:szCs w:val="12"/>
    </w:rPr>
  </w:style>
  <w:style w:type="paragraph" w:styleId="ab">
    <w:name w:val="Balloon Text"/>
    <w:basedOn w:val="a"/>
    <w:link w:val="ac"/>
    <w:rsid w:val="003F4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F4B05"/>
    <w:rPr>
      <w:rFonts w:ascii="Tahoma" w:hAnsi="Tahoma" w:cs="Tahoma"/>
      <w:sz w:val="16"/>
      <w:szCs w:val="16"/>
      <w:lang w:val="en-GB" w:eastAsia="da-DK" w:bidi="ar-SA"/>
    </w:rPr>
  </w:style>
  <w:style w:type="paragraph" w:styleId="ad">
    <w:name w:val="List Paragraph"/>
    <w:basedOn w:val="a"/>
    <w:uiPriority w:val="34"/>
    <w:qFormat/>
    <w:rsid w:val="003F4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6652-FBB4-42F1-804A-0BDBA3F9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Coloplast A/S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Artamonova (RUAEA)</dc:creator>
  <cp:lastModifiedBy>Владелец</cp:lastModifiedBy>
  <cp:revision>3</cp:revision>
  <dcterms:created xsi:type="dcterms:W3CDTF">2019-06-04T19:00:00Z</dcterms:created>
  <dcterms:modified xsi:type="dcterms:W3CDTF">2019-06-04T19:00:00Z</dcterms:modified>
</cp:coreProperties>
</file>