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r w:rsidR="00EB5086">
        <w:rPr>
          <w:b/>
          <w:sz w:val="32"/>
          <w:szCs w:val="32"/>
        </w:rPr>
        <w:t>расхождения кожно-кишечного соединения в области стомы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F24487" w:rsidRDefault="005B761B" w:rsidP="007435E4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>насып</w:t>
      </w:r>
      <w:r w:rsidR="00304DA8">
        <w:rPr>
          <w:sz w:val="24"/>
          <w:szCs w:val="24"/>
        </w:rPr>
        <w:t xml:space="preserve">ать порошок </w:t>
      </w:r>
      <w:proofErr w:type="spellStart"/>
      <w:r w:rsidR="00304DA8">
        <w:rPr>
          <w:sz w:val="24"/>
          <w:szCs w:val="24"/>
        </w:rPr>
        <w:t>Банеоцин</w:t>
      </w:r>
      <w:proofErr w:type="spellEnd"/>
      <w:r w:rsidR="00304DA8">
        <w:rPr>
          <w:sz w:val="24"/>
          <w:szCs w:val="24"/>
        </w:rPr>
        <w:t xml:space="preserve"> или СТАТИН,</w:t>
      </w:r>
      <w:r w:rsidR="00304DA8" w:rsidRPr="00304DA8">
        <w:t xml:space="preserve"> </w:t>
      </w:r>
      <w:r w:rsidR="00304DA8" w:rsidRPr="00304DA8">
        <w:rPr>
          <w:sz w:val="24"/>
          <w:szCs w:val="24"/>
        </w:rPr>
        <w:t>при глубокой р</w:t>
      </w:r>
      <w:r w:rsidR="00304DA8">
        <w:rPr>
          <w:sz w:val="24"/>
          <w:szCs w:val="24"/>
        </w:rPr>
        <w:t>ане, можно положить абсорбирующ</w:t>
      </w:r>
      <w:r w:rsidR="00304DA8" w:rsidRPr="00304DA8">
        <w:rPr>
          <w:sz w:val="24"/>
          <w:szCs w:val="24"/>
        </w:rPr>
        <w:t>ую повязку (СОРБАЛГОН, АКВАСЕЛЬ с СЕРЕБРОМ)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5825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>
        <w:rPr>
          <w:sz w:val="24"/>
          <w:szCs w:val="24"/>
        </w:rPr>
        <w:t>верху для изоля</w:t>
      </w:r>
      <w:r w:rsidR="00304DA8">
        <w:rPr>
          <w:sz w:val="24"/>
          <w:szCs w:val="24"/>
        </w:rPr>
        <w:t>ции ранки накладывается защитное</w:t>
      </w:r>
      <w:r>
        <w:rPr>
          <w:sz w:val="24"/>
          <w:szCs w:val="24"/>
        </w:rPr>
        <w:t xml:space="preserve"> кольцо</w:t>
      </w:r>
      <w:r w:rsidRPr="007435E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04DA8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>
        <w:rPr>
          <w:sz w:val="24"/>
          <w:szCs w:val="24"/>
        </w:rPr>
        <w:t xml:space="preserve">СТОМАГЕЗИВ СИЛ, </w:t>
      </w:r>
      <w:r w:rsidRPr="007435E4">
        <w:rPr>
          <w:sz w:val="24"/>
          <w:szCs w:val="24"/>
        </w:rPr>
        <w:t>БРАВА)</w:t>
      </w:r>
      <w:r>
        <w:rPr>
          <w:sz w:val="24"/>
          <w:szCs w:val="24"/>
        </w:rPr>
        <w:t xml:space="preserve">  </w:t>
      </w:r>
      <w:r w:rsidR="00635E6F">
        <w:rPr>
          <w:sz w:val="24"/>
          <w:szCs w:val="24"/>
        </w:rPr>
        <w:t xml:space="preserve"> </w:t>
      </w:r>
    </w:p>
    <w:p w:rsidR="00304DA8" w:rsidRPr="00304DA8" w:rsidRDefault="00304DA8" w:rsidP="00304DA8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>или пластинкой, вылепленной из пасты герметик в полоске (БРАВА)</w:t>
      </w:r>
    </w:p>
    <w:p w:rsidR="00635E6F" w:rsidRDefault="00304DA8" w:rsidP="005B761B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 xml:space="preserve"> Желательно использование 2 компонентной системы калоприемника, чтобы создать лучшие условия для заживления ранки</w:t>
      </w:r>
      <w:r>
        <w:rPr>
          <w:sz w:val="24"/>
          <w:szCs w:val="24"/>
        </w:rPr>
        <w:t>.</w:t>
      </w:r>
      <w:bookmarkStart w:id="0" w:name="_GoBack"/>
      <w:bookmarkEnd w:id="0"/>
      <w:r w:rsidR="00635E6F">
        <w:rPr>
          <w:sz w:val="24"/>
          <w:szCs w:val="24"/>
        </w:rPr>
        <w:t xml:space="preserve">Такая </w:t>
      </w:r>
      <w:r w:rsidR="007435E4">
        <w:rPr>
          <w:sz w:val="24"/>
          <w:szCs w:val="24"/>
        </w:rPr>
        <w:t>система</w:t>
      </w:r>
      <w:r w:rsidR="00635E6F">
        <w:rPr>
          <w:sz w:val="24"/>
          <w:szCs w:val="24"/>
        </w:rPr>
        <w:t>, если не зате</w:t>
      </w:r>
      <w:r>
        <w:rPr>
          <w:sz w:val="24"/>
          <w:szCs w:val="24"/>
        </w:rPr>
        <w:t xml:space="preserve">чет кал, может держаться до 3--5 </w:t>
      </w:r>
      <w:r w:rsidR="00635E6F">
        <w:rPr>
          <w:sz w:val="24"/>
          <w:szCs w:val="24"/>
        </w:rPr>
        <w:t xml:space="preserve">дней. </w:t>
      </w:r>
      <w:r>
        <w:rPr>
          <w:sz w:val="24"/>
          <w:szCs w:val="24"/>
        </w:rPr>
        <w:t>За это время ранка начнет заживать и постепенно закроется</w:t>
      </w:r>
    </w:p>
    <w:p w:rsidR="00635E6F" w:rsidRDefault="00635E6F" w:rsidP="00635E6F">
      <w:pPr>
        <w:rPr>
          <w:sz w:val="24"/>
          <w:szCs w:val="24"/>
        </w:rPr>
      </w:pPr>
    </w:p>
    <w:p w:rsidR="001E36B7" w:rsidRDefault="001E36B7" w:rsidP="00635E6F">
      <w:pPr>
        <w:rPr>
          <w:sz w:val="24"/>
          <w:szCs w:val="24"/>
        </w:rPr>
      </w:pPr>
    </w:p>
    <w:p w:rsidR="00B27799" w:rsidRDefault="00B27799" w:rsidP="00635E6F">
      <w:pPr>
        <w:rPr>
          <w:sz w:val="24"/>
          <w:szCs w:val="24"/>
        </w:rPr>
      </w:pPr>
    </w:p>
    <w:p w:rsidR="007435E4" w:rsidRDefault="007435E4" w:rsidP="00635E6F">
      <w:pPr>
        <w:rPr>
          <w:sz w:val="24"/>
          <w:szCs w:val="24"/>
        </w:rPr>
      </w:pPr>
    </w:p>
    <w:p w:rsidR="007435E4" w:rsidRDefault="007435E4" w:rsidP="00635E6F">
      <w:pPr>
        <w:rPr>
          <w:sz w:val="24"/>
          <w:szCs w:val="24"/>
        </w:rPr>
      </w:pPr>
    </w:p>
    <w:p w:rsidR="007435E4" w:rsidRDefault="007435E4" w:rsidP="00635E6F">
      <w:pPr>
        <w:rPr>
          <w:sz w:val="24"/>
          <w:szCs w:val="24"/>
        </w:rPr>
      </w:pPr>
    </w:p>
    <w:p w:rsidR="007435E4" w:rsidRDefault="007435E4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7435E4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F"/>
    <w:rsid w:val="000E2E55"/>
    <w:rsid w:val="001E36B7"/>
    <w:rsid w:val="001F0C0D"/>
    <w:rsid w:val="00304DA8"/>
    <w:rsid w:val="004967E9"/>
    <w:rsid w:val="0051457B"/>
    <w:rsid w:val="005847E3"/>
    <w:rsid w:val="005B761B"/>
    <w:rsid w:val="00635E6F"/>
    <w:rsid w:val="00662A99"/>
    <w:rsid w:val="007435E4"/>
    <w:rsid w:val="007D3719"/>
    <w:rsid w:val="008C2D1E"/>
    <w:rsid w:val="00944BC0"/>
    <w:rsid w:val="009572D8"/>
    <w:rsid w:val="00A07B66"/>
    <w:rsid w:val="00B27799"/>
    <w:rsid w:val="00BE0F7A"/>
    <w:rsid w:val="00CE15DD"/>
    <w:rsid w:val="00DC1383"/>
    <w:rsid w:val="00DC4A7F"/>
    <w:rsid w:val="00E045F5"/>
    <w:rsid w:val="00EB5086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1BA"/>
  <w15:docId w15:val="{12E7EAFF-C15E-4359-B0D0-3337647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2020-05-20T10:24:00Z</dcterms:created>
  <dcterms:modified xsi:type="dcterms:W3CDTF">2022-01-08T21:32:00Z</dcterms:modified>
</cp:coreProperties>
</file>