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6" w:rsidRPr="00D87186" w:rsidRDefault="00D87186" w:rsidP="00D87186">
      <w:pPr>
        <w:pStyle w:val="a4"/>
        <w:shd w:val="clear" w:color="auto" w:fill="E6F0FC"/>
        <w:jc w:val="both"/>
        <w:rPr>
          <w:rFonts w:ascii="Helvetica" w:hAnsi="Helvetica" w:cs="Helvetica"/>
          <w:b/>
          <w:bCs/>
          <w:color w:val="01406A"/>
        </w:rPr>
      </w:pPr>
      <w:r>
        <w:rPr>
          <w:rFonts w:ascii="Helvetica" w:hAnsi="Helvetica" w:cs="Helvetica"/>
          <w:b/>
          <w:bCs/>
          <w:color w:val="01406A"/>
        </w:rPr>
        <w:t>ИНСТИТУТ ХИРУРГИИ ИМ,</w:t>
      </w:r>
      <w:r w:rsidR="004F1645">
        <w:rPr>
          <w:rFonts w:ascii="Helvetica" w:hAnsi="Helvetica" w:cs="Helvetica"/>
          <w:b/>
          <w:bCs/>
          <w:color w:val="01406A"/>
        </w:rPr>
        <w:t>А.В.</w:t>
      </w:r>
      <w:r>
        <w:rPr>
          <w:rFonts w:ascii="Helvetica" w:hAnsi="Helvetica" w:cs="Helvetica"/>
          <w:b/>
          <w:bCs/>
          <w:color w:val="01406A"/>
        </w:rPr>
        <w:t xml:space="preserve"> ВИШНЕВСКОГО</w:t>
      </w:r>
    </w:p>
    <w:p w:rsidR="00D87186" w:rsidRDefault="00D87186" w:rsidP="00D87186">
      <w:pPr>
        <w:pStyle w:val="a4"/>
        <w:shd w:val="clear" w:color="auto" w:fill="E6F0FC"/>
        <w:jc w:val="both"/>
        <w:rPr>
          <w:rFonts w:ascii="Helvetica" w:hAnsi="Helvetica" w:cs="Helvetica"/>
          <w:color w:val="01406A"/>
        </w:rPr>
      </w:pPr>
      <w:r w:rsidRPr="00D87186">
        <w:rPr>
          <w:rFonts w:ascii="Helvetica" w:hAnsi="Helvetica" w:cs="Helvetica"/>
          <w:b/>
          <w:bCs/>
          <w:color w:val="01406A"/>
        </w:rPr>
        <w:t xml:space="preserve"> </w:t>
      </w:r>
      <w:r>
        <w:rPr>
          <w:rFonts w:ascii="Helvetica" w:hAnsi="Helvetica" w:cs="Helvetica"/>
          <w:b/>
          <w:bCs/>
          <w:color w:val="01406A"/>
        </w:rPr>
        <w:t>Консультативное отделение</w:t>
      </w:r>
      <w:r>
        <w:rPr>
          <w:rFonts w:ascii="Helvetica" w:hAnsi="Helvetica" w:cs="Helvetica"/>
          <w:color w:val="01406A"/>
        </w:rPr>
        <w:t xml:space="preserve"> работает с 8.30 до 20.00.</w:t>
      </w:r>
    </w:p>
    <w:p w:rsidR="00D87186" w:rsidRDefault="00D87186" w:rsidP="00D87186">
      <w:pPr>
        <w:pStyle w:val="a4"/>
        <w:shd w:val="clear" w:color="auto" w:fill="E6F0FC"/>
        <w:jc w:val="both"/>
        <w:rPr>
          <w:rFonts w:ascii="Helvetica" w:hAnsi="Helvetica" w:cs="Helvetica"/>
          <w:color w:val="01406A"/>
        </w:rPr>
      </w:pPr>
      <w:r>
        <w:rPr>
          <w:rFonts w:ascii="Helvetica" w:hAnsi="Helvetica" w:cs="Helvetica"/>
          <w:color w:val="01406A"/>
        </w:rPr>
        <w:t xml:space="preserve">Записаться на консультативный приём можно по тел.: </w:t>
      </w:r>
      <w:r>
        <w:rPr>
          <w:rFonts w:ascii="Helvetica" w:hAnsi="Helvetica" w:cs="Helvetica"/>
          <w:b/>
          <w:bCs/>
          <w:color w:val="01406A"/>
        </w:rPr>
        <w:t>8-(499)-236-70-12</w:t>
      </w:r>
      <w:r>
        <w:rPr>
          <w:rFonts w:ascii="Helvetica" w:hAnsi="Helvetica" w:cs="Helvetica"/>
          <w:color w:val="01406A"/>
        </w:rPr>
        <w:t xml:space="preserve">, либо оставив </w:t>
      </w:r>
      <w:hyperlink r:id="rId5" w:history="1">
        <w:r>
          <w:rPr>
            <w:rStyle w:val="a3"/>
            <w:rFonts w:ascii="Helvetica" w:hAnsi="Helvetica" w:cs="Helvetica"/>
          </w:rPr>
          <w:t>электронную заявку</w:t>
        </w:r>
      </w:hyperlink>
      <w:r>
        <w:rPr>
          <w:rFonts w:ascii="Helvetica" w:hAnsi="Helvetica" w:cs="Helvetica"/>
          <w:color w:val="01406A"/>
        </w:rPr>
        <w:t>.</w:t>
      </w:r>
    </w:p>
    <w:p w:rsidR="00D87186" w:rsidRDefault="00D87186" w:rsidP="00D87186">
      <w:pPr>
        <w:pStyle w:val="a4"/>
        <w:shd w:val="clear" w:color="auto" w:fill="E6F0FC"/>
        <w:jc w:val="both"/>
        <w:rPr>
          <w:rFonts w:ascii="Helvetica" w:hAnsi="Helvetica" w:cs="Helvetica"/>
          <w:color w:val="01406A"/>
        </w:rPr>
      </w:pPr>
      <w:r>
        <w:rPr>
          <w:rFonts w:ascii="Helvetica" w:hAnsi="Helvetica" w:cs="Helvetica"/>
          <w:b/>
          <w:bCs/>
          <w:color w:val="01406A"/>
        </w:rPr>
        <w:t>Приём специалистов</w:t>
      </w:r>
      <w:r>
        <w:rPr>
          <w:rFonts w:ascii="Helvetica" w:hAnsi="Helvetica" w:cs="Helvetica"/>
          <w:color w:val="01406A"/>
        </w:rPr>
        <w:t xml:space="preserve"> осуществляется с 9.00 до 20.00 ежедневно, кроме субботы и воскресенья, без предварительной записи.</w:t>
      </w:r>
    </w:p>
    <w:p w:rsidR="00D87186" w:rsidRDefault="00D87186" w:rsidP="00D87186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Адрес:</w:t>
      </w:r>
      <w:r>
        <w:rPr>
          <w:rFonts w:ascii="Helvetica" w:hAnsi="Helvetica" w:cs="Helvetica"/>
          <w:color w:val="000000"/>
        </w:rPr>
        <w:t xml:space="preserve"> </w:t>
      </w:r>
      <w:hyperlink r:id="rId6" w:anchor="address" w:history="1">
        <w:r>
          <w:rPr>
            <w:rStyle w:val="a3"/>
            <w:rFonts w:ascii="Helvetica" w:hAnsi="Helvetica" w:cs="Helvetica"/>
          </w:rPr>
          <w:t>г. Москва, ул. Большая Серпуховская 27</w:t>
        </w:r>
      </w:hyperlink>
      <w:r>
        <w:rPr>
          <w:rFonts w:ascii="Helvetica" w:hAnsi="Helvetica" w:cs="Helvetica"/>
          <w:color w:val="000000"/>
        </w:rPr>
        <w:t>, Консультативное отделение (Поликлиника).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b/>
          <w:bCs/>
          <w:color w:val="000000"/>
        </w:rPr>
        <w:t>Проезд:</w:t>
      </w:r>
      <w:r>
        <w:rPr>
          <w:rFonts w:ascii="Helvetica" w:hAnsi="Helvetica" w:cs="Helvetica"/>
          <w:color w:val="000000"/>
        </w:rPr>
        <w:t xml:space="preserve"> метро Серпуховская (радиальная).</w:t>
      </w:r>
      <w:r>
        <w:rPr>
          <w:rFonts w:ascii="Helvetica" w:hAnsi="Helvetica" w:cs="Helvetica"/>
          <w:color w:val="000000"/>
        </w:rPr>
        <w:br/>
        <w:t xml:space="preserve">Первый этаж - регистратура и раздевалка, третий этаж - кабинеты. </w:t>
      </w:r>
    </w:p>
    <w:p w:rsidR="00D87186" w:rsidRDefault="002C31E1" w:rsidP="00D87186">
      <w:pPr>
        <w:pStyle w:val="a4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38125" cy="219075"/>
            <wp:effectExtent l="19050" t="0" r="9525" b="0"/>
            <wp:docPr id="1" name="Рисунок 1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186">
        <w:rPr>
          <w:rFonts w:ascii="Helvetica" w:hAnsi="Helvetica" w:cs="Helvetica"/>
          <w:b/>
          <w:bCs/>
          <w:color w:val="000000"/>
        </w:rPr>
        <w:t>При себе иметь:</w:t>
      </w:r>
      <w:r w:rsidR="00D87186">
        <w:rPr>
          <w:rFonts w:ascii="Helvetica" w:hAnsi="Helvetica" w:cs="Helvetica"/>
          <w:color w:val="000000"/>
        </w:rPr>
        <w:t xml:space="preserve"> </w:t>
      </w:r>
    </w:p>
    <w:p w:rsidR="00D87186" w:rsidRDefault="00D87186" w:rsidP="00D87186">
      <w:pPr>
        <w:numPr>
          <w:ilvl w:val="0"/>
          <w:numId w:val="1"/>
        </w:numPr>
        <w:shd w:val="clear" w:color="auto" w:fill="FFFFFF"/>
        <w:spacing w:before="9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Направление на консультацию из медицинского учреждения в Институт хирургии им. А.В.Вишневского;</w:t>
      </w:r>
    </w:p>
    <w:p w:rsidR="00D87186" w:rsidRDefault="00D87186" w:rsidP="00D87186">
      <w:pPr>
        <w:numPr>
          <w:ilvl w:val="0"/>
          <w:numId w:val="1"/>
        </w:numPr>
        <w:shd w:val="clear" w:color="auto" w:fill="FFFFFF"/>
        <w:spacing w:before="9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Документ, подтверждающий личность пациента, его гражданство и место жительства (паспорт, удостоверение личности) и его ксерокопия;</w:t>
      </w:r>
    </w:p>
    <w:p w:rsidR="00D87186" w:rsidRDefault="00D87186" w:rsidP="00D87186">
      <w:pPr>
        <w:numPr>
          <w:ilvl w:val="0"/>
          <w:numId w:val="1"/>
        </w:numPr>
        <w:shd w:val="clear" w:color="auto" w:fill="FFFFFF"/>
        <w:spacing w:before="9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Страховой полис и его ксерокопия;</w:t>
      </w:r>
    </w:p>
    <w:p w:rsidR="00D87186" w:rsidRDefault="00D87186" w:rsidP="00D87186">
      <w:pPr>
        <w:numPr>
          <w:ilvl w:val="0"/>
          <w:numId w:val="1"/>
        </w:numPr>
        <w:shd w:val="clear" w:color="auto" w:fill="FFFFFF"/>
        <w:spacing w:before="9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Медицинские документы (выписка из истории болезни, данные обследования и т.д.).</w:t>
      </w:r>
    </w:p>
    <w:p w:rsidR="00D87186" w:rsidRDefault="00D87186" w:rsidP="00D87186">
      <w:pPr>
        <w:pStyle w:val="a4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При отсутствии вышеуказанных документов, первичная разовая консультация может быть осуществлена врачом-консультантом Института на основании заявления пациента на платной основе (форма заявления у медрегистратора) </w:t>
      </w:r>
      <w:hyperlink r:id="rId8" w:anchor="p169" w:tgtFrame="_blank" w:history="1">
        <w:r>
          <w:rPr>
            <w:rStyle w:val="a3"/>
            <w:rFonts w:ascii="Helvetica" w:hAnsi="Helvetica" w:cs="Helvetica"/>
          </w:rPr>
          <w:t>за исключением</w:t>
        </w:r>
      </w:hyperlink>
      <w:r>
        <w:rPr>
          <w:rFonts w:ascii="Helvetica" w:hAnsi="Helvetica" w:cs="Helvetica"/>
          <w:color w:val="000000"/>
        </w:rPr>
        <w:t xml:space="preserve">. </w:t>
      </w:r>
    </w:p>
    <w:p w:rsidR="00D87186" w:rsidRDefault="00D87186" w:rsidP="00D87186">
      <w:pPr>
        <w:pStyle w:val="a4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Регистратура</w:t>
      </w:r>
      <w:r>
        <w:rPr>
          <w:rFonts w:ascii="Helvetica" w:hAnsi="Helvetica" w:cs="Helvetica"/>
          <w:color w:val="000000"/>
        </w:rPr>
        <w:t xml:space="preserve"> консультативного отделения (поликлиники) работает с 8.30 до 20.00 ежедневно, кроме субботы и воскресенья. </w:t>
      </w:r>
      <w:r>
        <w:rPr>
          <w:rFonts w:ascii="Helvetica" w:hAnsi="Helvetica" w:cs="Helvetica"/>
          <w:color w:val="000000"/>
        </w:rPr>
        <w:br/>
        <w:t xml:space="preserve">Телефон: </w:t>
      </w:r>
      <w:r>
        <w:rPr>
          <w:rFonts w:ascii="Helvetica" w:hAnsi="Helvetica" w:cs="Helvetica"/>
          <w:b/>
          <w:bCs/>
          <w:color w:val="000000"/>
        </w:rPr>
        <w:t>8 (499) 236-70-12</w:t>
      </w:r>
      <w:r>
        <w:rPr>
          <w:rFonts w:ascii="Helvetica" w:hAnsi="Helvetica" w:cs="Helvetica"/>
          <w:color w:val="000000"/>
        </w:rPr>
        <w:t>.</w:t>
      </w:r>
    </w:p>
    <w:p w:rsidR="00D87186" w:rsidRDefault="00D87186" w:rsidP="00D87186">
      <w:pPr>
        <w:shd w:val="clear" w:color="auto" w:fill="FFFFFF"/>
        <w:rPr>
          <w:rStyle w:val="a5"/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Консультации оказываются всем жителям России, ближнего и дальнего зарубежья. 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hyperlink r:id="rId9" w:history="1">
        <w:r>
          <w:rPr>
            <w:rStyle w:val="a3"/>
            <w:rFonts w:ascii="Helvetica" w:hAnsi="Helvetica" w:cs="Helvetica"/>
          </w:rPr>
          <w:t>Расписание приёма специалистов в конс</w:t>
        </w:r>
        <w:r>
          <w:rPr>
            <w:rStyle w:val="a3"/>
            <w:rFonts w:ascii="Helvetica" w:hAnsi="Helvetica" w:cs="Helvetica"/>
          </w:rPr>
          <w:t>у</w:t>
        </w:r>
        <w:r>
          <w:rPr>
            <w:rStyle w:val="a3"/>
            <w:rFonts w:ascii="Helvetica" w:hAnsi="Helvetica" w:cs="Helvetica"/>
          </w:rPr>
          <w:t>льтативном отделении</w:t>
        </w:r>
      </w:hyperlink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2C31E1"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0" cy="571500"/>
            <wp:effectExtent l="19050" t="0" r="0" b="0"/>
            <wp:docPr id="2" name="Рисунок 2" descr="SolopovaGV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povaGV-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Helvetica" w:hAnsi="Helvetica" w:cs="Helvetica"/>
          <w:color w:val="000000"/>
        </w:rPr>
        <w:t xml:space="preserve">Заведующая консультативным отделением – </w:t>
      </w:r>
      <w:r>
        <w:rPr>
          <w:rFonts w:ascii="Helvetica" w:hAnsi="Helvetica" w:cs="Helvetica"/>
          <w:b/>
          <w:b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 xml:space="preserve">к.м.н. Солопова Галина Владимировна. </w:t>
      </w:r>
      <w:r>
        <w:rPr>
          <w:rFonts w:ascii="Helvetica" w:hAnsi="Helvetica" w:cs="Helvetica"/>
          <w:b/>
          <w:b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Контактный телефон: 8 (499) 236-70-13.</w:t>
      </w:r>
    </w:p>
    <w:p w:rsidR="00F80A3D" w:rsidRDefault="00F80A3D" w:rsidP="00D87186">
      <w:pPr>
        <w:shd w:val="clear" w:color="auto" w:fill="FFFFFF"/>
        <w:rPr>
          <w:rStyle w:val="a5"/>
          <w:rFonts w:ascii="Helvetica" w:hAnsi="Helvetica" w:cs="Helvetica"/>
          <w:color w:val="000000"/>
        </w:rPr>
      </w:pPr>
    </w:p>
    <w:p w:rsidR="00F80A3D" w:rsidRPr="00F80A3D" w:rsidRDefault="00F80A3D" w:rsidP="00F80A3D">
      <w:pPr>
        <w:shd w:val="clear" w:color="auto" w:fill="FFFFFF"/>
        <w:spacing w:after="90"/>
        <w:outlineLvl w:val="2"/>
        <w:rPr>
          <w:rFonts w:ascii="Arial" w:hAnsi="Arial" w:cs="Arial"/>
          <w:color w:val="01406A"/>
          <w:sz w:val="27"/>
          <w:szCs w:val="27"/>
        </w:rPr>
      </w:pPr>
      <w:r w:rsidRPr="00F80A3D">
        <w:rPr>
          <w:rFonts w:ascii="Arial" w:hAnsi="Arial" w:cs="Arial"/>
          <w:color w:val="01406A"/>
          <w:sz w:val="27"/>
          <w:szCs w:val="27"/>
        </w:rPr>
        <w:t xml:space="preserve">Кригер Андрей Германович </w:t>
      </w:r>
    </w:p>
    <w:p w:rsidR="00F80A3D" w:rsidRPr="00F80A3D" w:rsidRDefault="002C31E1" w:rsidP="00F80A3D">
      <w:pPr>
        <w:shd w:val="clear" w:color="auto" w:fill="FFFFFF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866775" cy="1104900"/>
            <wp:effectExtent l="19050" t="0" r="9525" b="0"/>
            <wp:docPr id="3" name="Рисунок 3" descr="http://www.vishnevskogo.ru/images/specialists/heads/Andrey-Kr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vishnevskogo.ru/images/specialists/heads/Andrey-Krig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3D" w:rsidRPr="00F80A3D" w:rsidRDefault="00F80A3D" w:rsidP="00F80A3D">
      <w:pPr>
        <w:shd w:val="clear" w:color="auto" w:fill="FFFFFF"/>
        <w:spacing w:after="150"/>
        <w:rPr>
          <w:rFonts w:ascii="Helvetica" w:hAnsi="Helvetica" w:cs="Helvetica"/>
          <w:color w:val="000000"/>
          <w:sz w:val="23"/>
          <w:szCs w:val="23"/>
        </w:rPr>
      </w:pPr>
      <w:r w:rsidRPr="00F80A3D">
        <w:rPr>
          <w:rFonts w:ascii="Helvetica" w:hAnsi="Helvetica" w:cs="Helvetica"/>
          <w:b/>
          <w:bCs/>
          <w:color w:val="000000"/>
          <w:sz w:val="23"/>
          <w:szCs w:val="23"/>
        </w:rPr>
        <w:lastRenderedPageBreak/>
        <w:t>Врачебная специальность:</w:t>
      </w:r>
      <w:r w:rsidRPr="00F80A3D">
        <w:rPr>
          <w:rFonts w:ascii="Helvetica" w:hAnsi="Helvetica" w:cs="Helvetica"/>
          <w:color w:val="000000"/>
          <w:sz w:val="23"/>
          <w:szCs w:val="23"/>
        </w:rPr>
        <w:br/>
        <w:t xml:space="preserve">Хирургия, Онкология </w:t>
      </w:r>
    </w:p>
    <w:p w:rsidR="00F80A3D" w:rsidRPr="00F80A3D" w:rsidRDefault="00F80A3D" w:rsidP="00F80A3D">
      <w:pPr>
        <w:shd w:val="clear" w:color="auto" w:fill="FFFFFF"/>
        <w:spacing w:after="150"/>
        <w:rPr>
          <w:rFonts w:ascii="Helvetica" w:hAnsi="Helvetica" w:cs="Helvetica"/>
          <w:color w:val="000000"/>
          <w:sz w:val="23"/>
          <w:szCs w:val="23"/>
        </w:rPr>
      </w:pPr>
      <w:r w:rsidRPr="00F80A3D">
        <w:rPr>
          <w:rFonts w:ascii="Helvetica" w:hAnsi="Helvetica" w:cs="Helvetica"/>
          <w:b/>
          <w:bCs/>
          <w:color w:val="000000"/>
          <w:sz w:val="23"/>
          <w:szCs w:val="23"/>
        </w:rPr>
        <w:t>Научное звание и степень:</w:t>
      </w:r>
      <w:r w:rsidRPr="00F80A3D">
        <w:rPr>
          <w:rFonts w:ascii="Helvetica" w:hAnsi="Helvetica" w:cs="Helvetica"/>
          <w:color w:val="000000"/>
          <w:sz w:val="23"/>
          <w:szCs w:val="23"/>
        </w:rPr>
        <w:br/>
        <w:t xml:space="preserve">Доктор медицинских наук, профессор, лауреат премий Правительства России (2015г.) и Правительства Москвы (2016г.). </w:t>
      </w:r>
    </w:p>
    <w:p w:rsidR="00F80A3D" w:rsidRPr="00F80A3D" w:rsidRDefault="00F80A3D" w:rsidP="00F80A3D">
      <w:pPr>
        <w:shd w:val="clear" w:color="auto" w:fill="FFFFFF"/>
        <w:spacing w:after="150"/>
        <w:rPr>
          <w:rFonts w:ascii="Helvetica" w:hAnsi="Helvetica" w:cs="Helvetica"/>
          <w:color w:val="000000"/>
          <w:sz w:val="23"/>
          <w:szCs w:val="23"/>
        </w:rPr>
      </w:pPr>
      <w:r w:rsidRPr="00F80A3D">
        <w:rPr>
          <w:rFonts w:ascii="Helvetica" w:hAnsi="Helvetica" w:cs="Helvetica"/>
          <w:b/>
          <w:bCs/>
          <w:color w:val="000000"/>
          <w:sz w:val="23"/>
          <w:szCs w:val="23"/>
        </w:rPr>
        <w:t>Отдел:</w:t>
      </w:r>
      <w:r w:rsidRPr="00F80A3D">
        <w:rPr>
          <w:rFonts w:ascii="Helvetica" w:hAnsi="Helvetica" w:cs="Helvetica"/>
          <w:color w:val="000000"/>
          <w:sz w:val="23"/>
          <w:szCs w:val="23"/>
        </w:rPr>
        <w:br/>
      </w:r>
      <w:hyperlink r:id="rId12" w:tooltip="Смотреть информацию об отделении" w:history="1">
        <w:r w:rsidRPr="00F80A3D">
          <w:rPr>
            <w:rFonts w:ascii="Helvetica" w:hAnsi="Helvetica" w:cs="Helvetica"/>
            <w:color w:val="3B5998"/>
            <w:sz w:val="23"/>
            <w:szCs w:val="23"/>
            <w:u w:val="single"/>
          </w:rPr>
          <w:t>Отделение хирургической гастроэнтерологии</w:t>
        </w:r>
      </w:hyperlink>
      <w:r w:rsidRPr="00F80A3D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:rsidR="00F80A3D" w:rsidRPr="00F80A3D" w:rsidRDefault="00F80A3D" w:rsidP="00F80A3D">
      <w:pPr>
        <w:shd w:val="clear" w:color="auto" w:fill="FFFFFF"/>
        <w:rPr>
          <w:rFonts w:ascii="Helvetica" w:hAnsi="Helvetica" w:cs="Helvetica"/>
          <w:color w:val="000000"/>
          <w:sz w:val="23"/>
          <w:szCs w:val="23"/>
        </w:rPr>
      </w:pPr>
      <w:r w:rsidRPr="00F80A3D">
        <w:rPr>
          <w:rFonts w:ascii="Helvetica" w:hAnsi="Helvetica" w:cs="Helvetica"/>
          <w:b/>
          <w:bCs/>
          <w:color w:val="000000"/>
          <w:sz w:val="23"/>
          <w:szCs w:val="23"/>
        </w:rPr>
        <w:t>Должность:</w:t>
      </w:r>
      <w:r w:rsidRPr="00F80A3D">
        <w:rPr>
          <w:rFonts w:ascii="Helvetica" w:hAnsi="Helvetica" w:cs="Helvetica"/>
          <w:color w:val="000000"/>
          <w:sz w:val="23"/>
          <w:szCs w:val="23"/>
        </w:rPr>
        <w:br/>
        <w:t>Руководитель отделения</w:t>
      </w:r>
    </w:p>
    <w:p w:rsidR="00F80A3D" w:rsidRDefault="00F80A3D" w:rsidP="00D87186">
      <w:pPr>
        <w:shd w:val="clear" w:color="auto" w:fill="FFFFFF"/>
        <w:rPr>
          <w:rStyle w:val="a5"/>
          <w:rFonts w:ascii="Helvetica" w:hAnsi="Helvetica" w:cs="Helvetica"/>
          <w:color w:val="000000"/>
        </w:rPr>
      </w:pPr>
    </w:p>
    <w:p w:rsidR="00D87186" w:rsidRDefault="00D87186" w:rsidP="00D87186">
      <w:pPr>
        <w:shd w:val="clear" w:color="auto" w:fill="FFFFFF"/>
        <w:rPr>
          <w:rStyle w:val="a5"/>
          <w:rFonts w:ascii="Helvetica" w:hAnsi="Helvetica" w:cs="Helvetica"/>
          <w:color w:val="000000"/>
        </w:rPr>
      </w:pPr>
    </w:p>
    <w:p w:rsidR="00D87186" w:rsidRDefault="00D87186" w:rsidP="00D87186">
      <w:pPr>
        <w:shd w:val="clear" w:color="auto" w:fill="FFFFFF"/>
        <w:rPr>
          <w:rFonts w:ascii="Helvetica" w:hAnsi="Helvetica" w:cs="Helvetica"/>
          <w:color w:val="000000"/>
        </w:rPr>
      </w:pPr>
    </w:p>
    <w:p w:rsidR="00650111" w:rsidRDefault="00650111"/>
    <w:sectPr w:rsidR="00650111" w:rsidSect="00395A00">
      <w:type w:val="continuous"/>
      <w:pgSz w:w="10440" w:h="15120"/>
      <w:pgMar w:top="568" w:right="659" w:bottom="284" w:left="993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CE5"/>
    <w:multiLevelType w:val="multilevel"/>
    <w:tmpl w:val="42D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87186"/>
    <w:rsid w:val="00262DD1"/>
    <w:rsid w:val="002C31E1"/>
    <w:rsid w:val="00346CEB"/>
    <w:rsid w:val="00395A00"/>
    <w:rsid w:val="004F1645"/>
    <w:rsid w:val="00650111"/>
    <w:rsid w:val="00CB7922"/>
    <w:rsid w:val="00D87186"/>
    <w:rsid w:val="00F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87186"/>
    <w:rPr>
      <w:color w:val="01406A"/>
      <w:u w:val="single"/>
    </w:rPr>
  </w:style>
  <w:style w:type="paragraph" w:styleId="a4">
    <w:name w:val="Normal (Web)"/>
    <w:basedOn w:val="a"/>
    <w:rsid w:val="00D87186"/>
    <w:pPr>
      <w:spacing w:after="187"/>
    </w:pPr>
  </w:style>
  <w:style w:type="character" w:styleId="a5">
    <w:name w:val="Strong"/>
    <w:qFormat/>
    <w:rsid w:val="00D87186"/>
    <w:rPr>
      <w:b/>
      <w:bCs/>
    </w:rPr>
  </w:style>
  <w:style w:type="character" w:styleId="a6">
    <w:name w:val="FollowedHyperlink"/>
    <w:rsid w:val="00D87186"/>
    <w:rPr>
      <w:color w:val="800080"/>
      <w:u w:val="single"/>
    </w:rPr>
  </w:style>
  <w:style w:type="paragraph" w:styleId="a7">
    <w:name w:val="Balloon Text"/>
    <w:basedOn w:val="a"/>
    <w:link w:val="a8"/>
    <w:rsid w:val="004F1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F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08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1218">
                  <w:marLeft w:val="0"/>
                  <w:marRight w:val="0"/>
                  <w:marTop w:val="5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2694">
                          <w:marLeft w:val="187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068438">
                                          <w:marLeft w:val="0"/>
                                          <w:marRight w:val="0"/>
                                          <w:marTop w:val="374"/>
                                          <w:marBottom w:val="374"/>
                                          <w:divBdr>
                                            <w:top w:val="single" w:sz="8" w:space="9" w:color="C9DDFA"/>
                                            <w:left w:val="single" w:sz="8" w:space="19" w:color="C9DDFA"/>
                                            <w:bottom w:val="single" w:sz="8" w:space="9" w:color="C9DDFA"/>
                                            <w:right w:val="single" w:sz="8" w:space="19" w:color="C9DD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7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1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97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veteran/31_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ishnevskogo.ru/patients/specialists-and-departments/departments/otdelenie-abdominalnoj-khirurgii-1/chto-my-lechim-otdelenie-abdominalnoj-khirurgi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hnevskogo.ru/contact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vishnevskogo.ru/patients/record-on-reception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vishnevskogo.ru/patients/konsultativnoe-otdelenie/raspisanie-priema-spetsialistov-v-konsultativnom-otdelen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ХИРУРГИИ ИМ, ВИШНЕВСКОГО</vt:lpstr>
    </vt:vector>
  </TitlesOfParts>
  <Company>Microsoft</Company>
  <LinksUpToDate>false</LinksUpToDate>
  <CharactersWithSpaces>2380</CharactersWithSpaces>
  <SharedDoc>false</SharedDoc>
  <HLinks>
    <vt:vector size="30" baseType="variant">
      <vt:variant>
        <vt:i4>5373969</vt:i4>
      </vt:variant>
      <vt:variant>
        <vt:i4>18</vt:i4>
      </vt:variant>
      <vt:variant>
        <vt:i4>0</vt:i4>
      </vt:variant>
      <vt:variant>
        <vt:i4>5</vt:i4>
      </vt:variant>
      <vt:variant>
        <vt:lpwstr>http://www.vishnevskogo.ru/patients/specialists-and-departments/departments/otdelenie-abdominalnoj-khirurgii-1/chto-my-lechim-otdelenie-abdominalnoj-khirurgii-1</vt:lpwstr>
      </vt:variant>
      <vt:variant>
        <vt:lpwstr/>
      </vt:variant>
      <vt:variant>
        <vt:i4>4128806</vt:i4>
      </vt:variant>
      <vt:variant>
        <vt:i4>12</vt:i4>
      </vt:variant>
      <vt:variant>
        <vt:i4>0</vt:i4>
      </vt:variant>
      <vt:variant>
        <vt:i4>5</vt:i4>
      </vt:variant>
      <vt:variant>
        <vt:lpwstr>http://www.vishnevskogo.ru/patients/konsultativnoe-otdelenie/raspisanie-priema-spetsialistov-v-konsultativnom-otdelenii</vt:lpwstr>
      </vt:variant>
      <vt:variant>
        <vt:lpwstr/>
      </vt:variant>
      <vt:variant>
        <vt:i4>4194354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http://www.consultant.ru/popular/veteran/31_2.html</vt:lpwstr>
      </vt:variant>
      <vt:variant>
        <vt:lpwstr>p169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http://www.vishnevskogo.ru/contacts</vt:lpwstr>
      </vt:variant>
      <vt:variant>
        <vt:lpwstr>address</vt:lpwstr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http://www.vishnevskogo.ru/patients/record-on-reception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ХИРУРГИИ ИМ, ВИШНЕВСКОГО</dc:title>
  <dc:creator>stomatolog</dc:creator>
  <cp:lastModifiedBy>Владелец</cp:lastModifiedBy>
  <cp:revision>2</cp:revision>
  <cp:lastPrinted>2017-10-30T13:11:00Z</cp:lastPrinted>
  <dcterms:created xsi:type="dcterms:W3CDTF">2017-11-14T18:29:00Z</dcterms:created>
  <dcterms:modified xsi:type="dcterms:W3CDTF">2017-11-14T18:29:00Z</dcterms:modified>
</cp:coreProperties>
</file>